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CC" w:rsidRPr="00B064CC" w:rsidRDefault="00B064CC" w:rsidP="00B064CC">
      <w:pPr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843CB86" wp14:editId="0BE3B9A9">
            <wp:extent cx="5878286" cy="90351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4059" cy="904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block-35347190"/>
    </w:p>
    <w:p w:rsidR="00B064CC" w:rsidRDefault="00B064CC" w:rsidP="00995555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E510E" w:rsidRDefault="00787B53" w:rsidP="00B064CC">
      <w:pPr>
        <w:spacing w:after="0" w:line="264" w:lineRule="auto"/>
        <w:jc w:val="center"/>
        <w:rPr>
          <w:sz w:val="28"/>
          <w:szCs w:val="28"/>
          <w:lang w:val="ru-RU"/>
        </w:rPr>
      </w:pPr>
      <w:r w:rsidRPr="00995555">
        <w:rPr>
          <w:rFonts w:ascii="Times New Roman" w:hAnsi="Times New Roman"/>
          <w:b/>
          <w:color w:val="000000"/>
          <w:sz w:val="28"/>
          <w:szCs w:val="28"/>
          <w:lang w:val="ru-RU"/>
        </w:rPr>
        <w:t>П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ояснительная записка</w:t>
      </w:r>
    </w:p>
    <w:p w:rsidR="006E510E" w:rsidRPr="00995555" w:rsidRDefault="006E510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_GoBack"/>
      <w:bookmarkEnd w:id="1"/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развития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внутрипредметных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ств в пр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химии: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естественно-научной грамотности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способствует формированию ценностного отношения к естественно-научным знаниям, к природе, к человеку, вносит свой вклад в экологическое образование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Курс химии на уровне основного общего образования ориентирован на освоение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– атомно-молекулярного учения как основы всего естествознания;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– Периодического закона Д. И. Менделеева как основного закона химии;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– учения о строении атома и химической связи;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– представлений об электролитической диссоциации веществ в растворах.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6E510E" w:rsidRDefault="00787B53">
      <w:pPr>
        <w:spacing w:after="0" w:line="264" w:lineRule="auto"/>
        <w:ind w:firstLine="600"/>
        <w:jc w:val="both"/>
        <w:rPr>
          <w:sz w:val="24"/>
          <w:szCs w:val="24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4"/>
          <w:szCs w:val="24"/>
        </w:rPr>
        <w:t xml:space="preserve">5–7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классы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 и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Физика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7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класс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 изучении химии на уровне основного общего образования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важное значение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приобрели такие цели, как: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–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–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– обеспечение условий, способствующих приобретению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– формирование общей функциональной и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естественно-научной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–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333333"/>
          <w:sz w:val="24"/>
          <w:szCs w:val="24"/>
          <w:lang w:val="ru-RU"/>
        </w:rPr>
        <w:t xml:space="preserve">–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" w:name="9012e5c9-2e66-40e9-9799-caf6f2595164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2"/>
    </w:p>
    <w:bookmarkEnd w:id="0"/>
    <w:p w:rsidR="006E510E" w:rsidRPr="00787B53" w:rsidRDefault="006E510E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E510E" w:rsidRPr="00787B53" w:rsidRDefault="006E510E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E510E" w:rsidRPr="00787B53" w:rsidRDefault="006E510E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E510E" w:rsidRPr="00787B53" w:rsidRDefault="006E510E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E510E" w:rsidRDefault="00787B53">
      <w:pPr>
        <w:spacing w:after="0" w:line="264" w:lineRule="auto"/>
        <w:jc w:val="center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одержание учебного предмета</w:t>
      </w:r>
    </w:p>
    <w:p w:rsidR="006E510E" w:rsidRDefault="00787B53">
      <w:pPr>
        <w:spacing w:after="0" w:line="264" w:lineRule="auto"/>
        <w:ind w:left="-1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8 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класс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Первоначальные химические понятия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Количество вещества. </w:t>
      </w:r>
      <w:r w:rsidRPr="00995555">
        <w:rPr>
          <w:rFonts w:ascii="Times New Roman" w:hAnsi="Times New Roman"/>
          <w:color w:val="000000"/>
          <w:sz w:val="24"/>
          <w:szCs w:val="24"/>
          <w:lang w:val="ru-RU"/>
        </w:rPr>
        <w:t xml:space="preserve">Моль. Молярная масса.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Взаимосвязь количества, массы и числа структурных единиц вещества. Расчёты по формулам химических соединений.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Химический эксперимент: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с хлоридом бария, разложение гидроксида меди (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шаростержневых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6E510E" w:rsidRPr="00787B53" w:rsidRDefault="00787B53">
      <w:pPr>
        <w:spacing w:after="0" w:line="264" w:lineRule="auto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Важнейшие представители неорганических веществ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</w:t>
      </w:r>
      <w:r w:rsidRPr="00995555">
        <w:rPr>
          <w:rFonts w:ascii="Times New Roman" w:hAnsi="Times New Roman"/>
          <w:color w:val="000000"/>
          <w:sz w:val="24"/>
          <w:szCs w:val="24"/>
          <w:lang w:val="ru-RU"/>
        </w:rPr>
        <w:t xml:space="preserve">Оксиды. Применение кислорода.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Способы 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Тепловой эффект химической реакции, термохимические уравнения, экз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о-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Молярный объём газов. Расчёты по химическим уравнениям.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</w:t>
      </w:r>
      <w:r w:rsidRPr="0099555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Основания. Роль растворов в природе и в жизни человека.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Круговорот воды в природе. Загрязнение природных вод. Охрана и очистка природных вод.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Классификация неорганических соединений. Оксиды. Классификация оксидов: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солеобразующие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Соли. Номенклатура солей. Физические и химические свойства солей. Получение солей.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Генетическая связь между классами неорганических соединений.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i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Химический эксперимент: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, решение экспериментальных задач по теме «Важнейшие классы неорганических соединений».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Окислительно</w:t>
      </w:r>
      <w:proofErr w:type="spellEnd"/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-восстановительные реакции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длиннопериодная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Менделеева. Характеристика химического элемента по его положению в Периодической системе Д. И. Менделеева.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Химическая связь. Ковалентная (полярная и неполярная) связь.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Электроотрицательность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химических элементов. Ионная связь.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Степень окисления.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Окислительно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-восстановительные реакции. Процессы окисления и восстановления. Окислители и восстановители.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i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Химический эксперимент: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окислительно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-восстановительных реакций (горение, реакции разложения, соединения).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iCs/>
          <w:sz w:val="24"/>
          <w:szCs w:val="24"/>
          <w:lang w:val="ru-RU"/>
        </w:rPr>
      </w:pPr>
      <w:proofErr w:type="spellStart"/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Межпредметные</w:t>
      </w:r>
      <w:proofErr w:type="spellEnd"/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 связи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Реализация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 при изучении химии в 8 классе осуществляется через использование как общих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естественно-научных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понятий, так и понятий, являющихся системными для отдельных предметов естественно-научного цикла.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Общие естественно-научные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  <w:proofErr w:type="gramEnd"/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  <w:proofErr w:type="gramEnd"/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Биология: фотосинтез, дыхание, биосфера.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6E510E" w:rsidRDefault="00787B53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9 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класс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Вещество и химическая реакция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о-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и эндотермические реакции, термохимические уравнения.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Понятие о химическом равновесии. Факторы, влияющие на скорость химической реакции и положение химического равновесия.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Окислительно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-восстановительные реакции, электронный баланс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окислительно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-восстановительной реакции. Составление уравнений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окислительно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-восстановительных реакций с использованием метода электронного баланса.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Теория электролитической диссоциации. Электролиты и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неэлектролиты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Реакц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ии ио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i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Химический эксперимент: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окислительно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-восстановительных реакций (горение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Неметаллы и их соединения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995555">
        <w:rPr>
          <w:rFonts w:ascii="Times New Roman" w:hAnsi="Times New Roman"/>
          <w:color w:val="000000"/>
          <w:sz w:val="24"/>
          <w:szCs w:val="24"/>
          <w:lang w:val="ru-RU"/>
        </w:rPr>
        <w:t>Хлороводород</w:t>
      </w:r>
      <w:proofErr w:type="spellEnd"/>
      <w:r w:rsidRPr="00995555">
        <w:rPr>
          <w:rFonts w:ascii="Times New Roman" w:hAnsi="Times New Roman"/>
          <w:color w:val="000000"/>
          <w:sz w:val="24"/>
          <w:szCs w:val="24"/>
          <w:lang w:val="ru-RU"/>
        </w:rPr>
        <w:t xml:space="preserve">. Соляная кислота, химические свойства, получение, применение.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Действие хлора и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хлороводорода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организм человека. Важнейшие хлориды и их нахождение в природе.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VI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4"/>
          <w:szCs w:val="24"/>
        </w:rPr>
        <w:t>V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IV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Адсорбция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Круговорот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углерода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природе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4"/>
          <w:szCs w:val="24"/>
        </w:rPr>
        <w:t>IV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карбонат-ионы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. Использование карбонатов в быту, медицине, промышленности и сельском хозяйстве.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4"/>
          <w:szCs w:val="24"/>
        </w:rPr>
        <w:t>IV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 и 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i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Химический эксперимент: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силикат-ионы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Металлы и их соединения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 и железа (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), их состав, свойства и получение.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i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Химический эксперимент: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 и железа (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), меди (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), наблюдение и описание процессов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Химия и окружающая среда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i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Химический эксперимент: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изучение образцов материалов (стекло, сплавы металлов, полимерные материалы).</w:t>
      </w:r>
    </w:p>
    <w:p w:rsidR="006E510E" w:rsidRPr="00787B53" w:rsidRDefault="00787B53">
      <w:pPr>
        <w:spacing w:after="0" w:line="264" w:lineRule="auto"/>
        <w:jc w:val="both"/>
        <w:rPr>
          <w:bCs/>
          <w:iCs/>
          <w:sz w:val="24"/>
          <w:szCs w:val="24"/>
          <w:lang w:val="ru-RU"/>
        </w:rPr>
      </w:pPr>
      <w:proofErr w:type="spellStart"/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Межпредметные</w:t>
      </w:r>
      <w:proofErr w:type="spellEnd"/>
      <w:r w:rsidRPr="00787B5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 связи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Реализация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 при изучении химии в 9 классе осуществляется через использование как общих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естественно-научных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понятий, так и понятий, являющихся системными для отдельных предметов естественно-научного цикла.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  <w:proofErr w:type="gramEnd"/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  <w:proofErr w:type="gramEnd"/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  <w:proofErr w:type="gramEnd"/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6E510E" w:rsidRPr="00787B53" w:rsidRDefault="006E510E">
      <w:pPr>
        <w:rPr>
          <w:sz w:val="24"/>
          <w:szCs w:val="24"/>
          <w:lang w:val="ru-RU"/>
        </w:rPr>
        <w:sectPr w:rsidR="006E510E" w:rsidRPr="00787B53" w:rsidSect="00B064CC">
          <w:footerReference w:type="default" r:id="rId10"/>
          <w:footerReference w:type="first" r:id="rId11"/>
          <w:pgSz w:w="11906" w:h="16383"/>
          <w:pgMar w:top="709" w:right="991" w:bottom="1440" w:left="1360" w:header="720" w:footer="720" w:gutter="0"/>
          <w:cols w:space="720"/>
          <w:titlePg/>
          <w:docGrid w:linePitch="299"/>
        </w:sectPr>
      </w:pPr>
      <w:bookmarkStart w:id="3" w:name="block-35347191"/>
    </w:p>
    <w:bookmarkEnd w:id="3"/>
    <w:p w:rsidR="006E510E" w:rsidRPr="00787B53" w:rsidRDefault="00787B53">
      <w:pPr>
        <w:jc w:val="center"/>
        <w:rPr>
          <w:rFonts w:ascii="Times New Roman" w:hAnsi="Times New Roman" w:cs="Times New Roman"/>
          <w:sz w:val="24"/>
          <w:lang w:val="ru-RU"/>
        </w:rPr>
      </w:pPr>
      <w:r w:rsidRPr="00787B53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П</w:t>
      </w:r>
      <w:r>
        <w:rPr>
          <w:rFonts w:ascii="Times New Roman" w:hAnsi="Times New Roman" w:cs="Times New Roman"/>
          <w:b/>
          <w:sz w:val="28"/>
          <w:szCs w:val="24"/>
          <w:lang w:val="ru-RU"/>
        </w:rPr>
        <w:t>ланируемые результаты освоения учебного предмета</w:t>
      </w:r>
    </w:p>
    <w:p w:rsidR="006E510E" w:rsidRPr="00787B53" w:rsidRDefault="006E510E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E510E" w:rsidRDefault="00787B53">
      <w:pPr>
        <w:spacing w:after="0" w:line="264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Л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ичностные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1) патриотического воспитания: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2) гражданского воспитания: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учебноисследовательской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норм с учётом осознания последствий поступков;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3) ценности научного познания: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bookmarkStart w:id="4" w:name="_Toc138318759"/>
      <w:bookmarkEnd w:id="4"/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4) формирования культуры здоровья: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5) трудового воспитания: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  <w:proofErr w:type="gramEnd"/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6) экологического воспитания: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6E510E" w:rsidRDefault="00787B53">
      <w:p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proofErr w:type="spellStart"/>
      <w:r w:rsidRPr="00787B53">
        <w:rPr>
          <w:rFonts w:ascii="Times New Roman" w:hAnsi="Times New Roman" w:cs="Times New Roman"/>
          <w:sz w:val="24"/>
          <w:lang w:val="ru-RU"/>
        </w:rPr>
        <w:t>М</w:t>
      </w:r>
      <w:r>
        <w:rPr>
          <w:rFonts w:ascii="Times New Roman" w:hAnsi="Times New Roman" w:cs="Times New Roman"/>
          <w:sz w:val="24"/>
          <w:lang w:val="ru-RU"/>
        </w:rPr>
        <w:t>етапредметные</w:t>
      </w:r>
      <w:proofErr w:type="spellEnd"/>
    </w:p>
    <w:p w:rsidR="006E510E" w:rsidRPr="00787B53" w:rsidRDefault="006E510E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В составе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6E510E" w:rsidRPr="00787B53" w:rsidRDefault="00787B53">
      <w:pPr>
        <w:spacing w:after="0" w:line="264" w:lineRule="auto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6E510E" w:rsidRPr="00787B53" w:rsidRDefault="00787B53">
      <w:pPr>
        <w:spacing w:after="0" w:line="264" w:lineRule="auto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Базовые логические действия: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применять в процессе познания понятия (предметные и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изучаемых процессах и явлениях.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проделанной работе.</w:t>
      </w:r>
    </w:p>
    <w:p w:rsidR="006E510E" w:rsidRPr="00787B53" w:rsidRDefault="00787B53">
      <w:pPr>
        <w:spacing w:after="0" w:line="264" w:lineRule="auto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Работа с информацией: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  <w:proofErr w:type="gramEnd"/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6E510E" w:rsidRPr="00787B53" w:rsidRDefault="00787B53">
      <w:pPr>
        <w:spacing w:after="0" w:line="264" w:lineRule="auto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6E510E" w:rsidRPr="00787B53" w:rsidRDefault="00787B53">
      <w:pPr>
        <w:spacing w:after="0" w:line="264" w:lineRule="auto"/>
        <w:ind w:firstLine="600"/>
        <w:jc w:val="both"/>
        <w:rPr>
          <w:bCs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5" w:name="_Toc138318760"/>
      <w:bookmarkStart w:id="6" w:name="_Toc134720971"/>
      <w:bookmarkEnd w:id="5"/>
      <w:bookmarkEnd w:id="6"/>
      <w:proofErr w:type="gramEnd"/>
    </w:p>
    <w:p w:rsidR="006E510E" w:rsidRDefault="00787B53">
      <w:pPr>
        <w:spacing w:after="0" w:line="264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П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редметные</w:t>
      </w:r>
    </w:p>
    <w:p w:rsidR="006E510E" w:rsidRPr="00787B53" w:rsidRDefault="00787B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для предметной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proofErr w:type="gramEnd"/>
    </w:p>
    <w:p w:rsidR="006E510E" w:rsidRPr="00787B53" w:rsidRDefault="00787B53">
      <w:p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787B5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>8 классе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предметные результаты на базовом уровне должны отражать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обучающихся умений:</w:t>
      </w:r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электроотрицательность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о-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и эндотермические реакции, тепловой 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эффект реакции, ядро атома, электронный слой атома, атомная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орбиталь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атомно-молекулярного учения, закона Авогадро;</w:t>
      </w:r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  <w:proofErr w:type="gramEnd"/>
    </w:p>
    <w:p w:rsidR="006E510E" w:rsidRPr="00787B53" w:rsidRDefault="00787B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6E510E" w:rsidRPr="00787B53" w:rsidRDefault="00787B53">
      <w:p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787B53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787B5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9 классе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предметные результаты на базовом уровне должны отражать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обучающихся умений: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электроотрицательность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неэлектролиты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, электролитическая диссоциация, реакции ионного обмена, катализатор, химическое равновесие, обратимые и необратимые реакции,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окислительно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составлять уравнения электролитической диссоциации кислот, щелочей и солей, полные и сокращённые уравнения реакций ионного обмена, уравнения реакций, подтверждающих существование генетической связи между веществами различных классов;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сущность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окислительно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-восстановительных реакций посредством составления электронного баланса этих реакций;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проводить реакции, подтверждающие качественный состав различных веществ: распознавать опытным путём хлори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д-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6E510E" w:rsidRPr="00787B53" w:rsidRDefault="00787B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  <w:proofErr w:type="gramEnd"/>
    </w:p>
    <w:p w:rsidR="006E510E" w:rsidRPr="00787B53" w:rsidRDefault="006E510E">
      <w:pPr>
        <w:rPr>
          <w:sz w:val="24"/>
          <w:szCs w:val="24"/>
          <w:lang w:val="ru-RU"/>
        </w:rPr>
        <w:sectPr w:rsidR="006E510E" w:rsidRPr="00787B53">
          <w:pgSz w:w="11906" w:h="16383"/>
          <w:pgMar w:top="1134" w:right="1134" w:bottom="1134" w:left="1134" w:header="720" w:footer="720" w:gutter="0"/>
          <w:cols w:space="0"/>
        </w:sectPr>
      </w:pPr>
      <w:bookmarkStart w:id="7" w:name="block-35347193"/>
    </w:p>
    <w:bookmarkEnd w:id="7"/>
    <w:p w:rsidR="006E510E" w:rsidRDefault="00787B53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Т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ематическое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планирование учебного предмета</w:t>
      </w:r>
    </w:p>
    <w:p w:rsidR="006E510E" w:rsidRDefault="00787B53">
      <w:pPr>
        <w:spacing w:after="0"/>
        <w:ind w:left="120"/>
        <w:jc w:val="center"/>
        <w:rPr>
          <w:bCs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 xml:space="preserve">8 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класс</w:t>
      </w:r>
      <w:proofErr w:type="gramEnd"/>
    </w:p>
    <w:tbl>
      <w:tblPr>
        <w:tblW w:w="9673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2614"/>
        <w:gridCol w:w="900"/>
        <w:gridCol w:w="1635"/>
        <w:gridCol w:w="1680"/>
        <w:gridCol w:w="2070"/>
      </w:tblGrid>
      <w:tr w:rsidR="006E510E">
        <w:trPr>
          <w:trHeight w:val="144"/>
          <w:tblCellSpacing w:w="0" w:type="dxa"/>
        </w:trPr>
        <w:tc>
          <w:tcPr>
            <w:tcW w:w="7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 п/п</w:t>
            </w:r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15" w:type="dxa"/>
            <w:gridSpan w:val="3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0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ресурсы</w:t>
            </w:r>
            <w:proofErr w:type="spellEnd"/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</w:tr>
      <w:tr w:rsidR="006E510E">
        <w:trPr>
          <w:trHeight w:val="144"/>
          <w:tblCellSpacing w:w="0" w:type="dxa"/>
        </w:trPr>
        <w:tc>
          <w:tcPr>
            <w:tcW w:w="7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работы</w:t>
            </w:r>
            <w:proofErr w:type="spellEnd"/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работы</w:t>
            </w:r>
            <w:proofErr w:type="spellEnd"/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</w:tr>
      <w:tr w:rsidR="006E510E">
        <w:trPr>
          <w:trHeight w:val="144"/>
          <w:tblCellSpacing w:w="0" w:type="dxa"/>
        </w:trPr>
        <w:tc>
          <w:tcPr>
            <w:tcW w:w="9673" w:type="dxa"/>
            <w:gridSpan w:val="6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Первоначальные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понятия</w:t>
            </w:r>
            <w:proofErr w:type="spellEnd"/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14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1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реакции</w:t>
            </w:r>
            <w:proofErr w:type="spellEnd"/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10E">
        <w:trPr>
          <w:trHeight w:val="144"/>
          <w:tblCellSpacing w:w="0" w:type="dxa"/>
        </w:trPr>
        <w:tc>
          <w:tcPr>
            <w:tcW w:w="338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5385" w:type="dxa"/>
            <w:gridSpan w:val="3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9673" w:type="dxa"/>
            <w:gridSpan w:val="6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Раздел 2. Важнейшие представители неорганических веществ</w:t>
            </w: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14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14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Водород</w:t>
            </w:r>
            <w:proofErr w:type="gramStart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онятие</w:t>
            </w:r>
            <w:proofErr w:type="spellEnd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 кислотах и солях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14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61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соединений</w:t>
            </w:r>
            <w:proofErr w:type="spellEnd"/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10E">
        <w:trPr>
          <w:trHeight w:val="144"/>
          <w:tblCellSpacing w:w="0" w:type="dxa"/>
        </w:trPr>
        <w:tc>
          <w:tcPr>
            <w:tcW w:w="338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5385" w:type="dxa"/>
            <w:gridSpan w:val="3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</w:tr>
      <w:tr w:rsidR="006E510E">
        <w:trPr>
          <w:trHeight w:val="144"/>
          <w:tblCellSpacing w:w="0" w:type="dxa"/>
        </w:trPr>
        <w:tc>
          <w:tcPr>
            <w:tcW w:w="9673" w:type="dxa"/>
            <w:gridSpan w:val="6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Раздел 3. Периодический закон и Периодическая система химических элементов Д. И. </w:t>
            </w:r>
            <w:r w:rsidRPr="00787B5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Менделеева.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атомов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связь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реакции</w:t>
            </w:r>
            <w:proofErr w:type="spellEnd"/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61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атома</w:t>
            </w:r>
            <w:proofErr w:type="spellEnd"/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614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Химическая связь. </w:t>
            </w:r>
            <w:proofErr w:type="spellStart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Окислительно</w:t>
            </w:r>
            <w:proofErr w:type="spellEnd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-восстановительные реакции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338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338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10E">
        <w:trPr>
          <w:trHeight w:val="144"/>
          <w:tblCellSpacing w:w="0" w:type="dxa"/>
        </w:trPr>
        <w:tc>
          <w:tcPr>
            <w:tcW w:w="338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07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</w:tr>
    </w:tbl>
    <w:p w:rsidR="006E510E" w:rsidRDefault="006E510E">
      <w:pPr>
        <w:rPr>
          <w:sz w:val="24"/>
          <w:szCs w:val="24"/>
        </w:rPr>
        <w:sectPr w:rsidR="006E510E">
          <w:pgSz w:w="11906" w:h="16383"/>
          <w:pgMar w:top="1140" w:right="1226" w:bottom="1800" w:left="1220" w:header="720" w:footer="720" w:gutter="0"/>
          <w:cols w:space="720"/>
        </w:sectPr>
      </w:pPr>
    </w:p>
    <w:p w:rsidR="006E510E" w:rsidRDefault="00787B53">
      <w:pPr>
        <w:spacing w:after="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9 КЛАСС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tbl>
      <w:tblPr>
        <w:tblW w:w="9588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"/>
        <w:gridCol w:w="2556"/>
        <w:gridCol w:w="885"/>
        <w:gridCol w:w="1620"/>
        <w:gridCol w:w="1695"/>
        <w:gridCol w:w="2040"/>
      </w:tblGrid>
      <w:tr w:rsidR="006E510E">
        <w:trPr>
          <w:trHeight w:val="144"/>
          <w:tblCellSpacing w:w="0" w:type="dxa"/>
        </w:trPr>
        <w:tc>
          <w:tcPr>
            <w:tcW w:w="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 п/п</w:t>
            </w:r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00" w:type="dxa"/>
            <w:gridSpan w:val="3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0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ресурсы</w:t>
            </w:r>
            <w:proofErr w:type="spellEnd"/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</w:tr>
      <w:tr w:rsidR="006E510E">
        <w:trPr>
          <w:trHeight w:val="144"/>
          <w:tblCellSpacing w:w="0" w:type="dxa"/>
        </w:trPr>
        <w:tc>
          <w:tcPr>
            <w:tcW w:w="7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работы</w:t>
            </w:r>
            <w:proofErr w:type="spellEnd"/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работы</w:t>
            </w:r>
            <w:proofErr w:type="spellEnd"/>
          </w:p>
          <w:p w:rsidR="006E510E" w:rsidRDefault="006E510E">
            <w:pPr>
              <w:spacing w:after="0"/>
              <w:ind w:left="135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9588" w:type="dxa"/>
            <w:gridSpan w:val="6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Раздел 1. Вещество и химические реакции</w:t>
            </w: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556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556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реакций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556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>
        <w:trPr>
          <w:trHeight w:val="144"/>
          <w:tblCellSpacing w:w="0" w:type="dxa"/>
        </w:trPr>
        <w:tc>
          <w:tcPr>
            <w:tcW w:w="334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5355" w:type="dxa"/>
            <w:gridSpan w:val="3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9588" w:type="dxa"/>
            <w:gridSpan w:val="6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Раздел 2. Неметаллы и их соединения</w:t>
            </w: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556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VII</w:t>
            </w:r>
            <w:proofErr w:type="gramEnd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Галогены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556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proofErr w:type="gramEnd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соединения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556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proofErr w:type="gramEnd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556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proofErr w:type="gramEnd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А-группы. Углерод и </w:t>
            </w:r>
            <w:proofErr w:type="gramStart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кремний</w:t>
            </w:r>
            <w:proofErr w:type="gramEnd"/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их соединения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>
        <w:trPr>
          <w:trHeight w:val="144"/>
          <w:tblCellSpacing w:w="0" w:type="dxa"/>
        </w:trPr>
        <w:tc>
          <w:tcPr>
            <w:tcW w:w="334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5355" w:type="dxa"/>
            <w:gridSpan w:val="3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9588" w:type="dxa"/>
            <w:gridSpan w:val="6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Раздел 3. Металлы и их соединения</w:t>
            </w: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556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556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Важнейшие металлы и их соединения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>
        <w:trPr>
          <w:trHeight w:val="144"/>
          <w:tblCellSpacing w:w="0" w:type="dxa"/>
        </w:trPr>
        <w:tc>
          <w:tcPr>
            <w:tcW w:w="334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5355" w:type="dxa"/>
            <w:gridSpan w:val="3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9588" w:type="dxa"/>
            <w:gridSpan w:val="6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Раздел 4. Химия и окружающая среда</w:t>
            </w: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556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>
        <w:trPr>
          <w:trHeight w:val="144"/>
          <w:tblCellSpacing w:w="0" w:type="dxa"/>
        </w:trPr>
        <w:tc>
          <w:tcPr>
            <w:tcW w:w="334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5355" w:type="dxa"/>
            <w:gridSpan w:val="3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</w:tr>
      <w:tr w:rsidR="006E510E" w:rsidRPr="00B064CC">
        <w:trPr>
          <w:trHeight w:val="144"/>
          <w:tblCellSpacing w:w="0" w:type="dxa"/>
        </w:trPr>
        <w:tc>
          <w:tcPr>
            <w:tcW w:w="334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87B5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636</w:t>
              </w:r>
            </w:hyperlink>
          </w:p>
        </w:tc>
      </w:tr>
      <w:tr w:rsidR="006E510E">
        <w:trPr>
          <w:trHeight w:val="144"/>
          <w:tblCellSpacing w:w="0" w:type="dxa"/>
        </w:trPr>
        <w:tc>
          <w:tcPr>
            <w:tcW w:w="3348" w:type="dxa"/>
            <w:gridSpan w:val="2"/>
            <w:tcMar>
              <w:top w:w="50" w:type="dxa"/>
              <w:left w:w="100" w:type="dxa"/>
            </w:tcMar>
            <w:vAlign w:val="center"/>
          </w:tcPr>
          <w:p w:rsidR="006E510E" w:rsidRPr="00787B53" w:rsidRDefault="00787B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87B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5" w:type="dxa"/>
            <w:tcMar>
              <w:top w:w="50" w:type="dxa"/>
              <w:left w:w="100" w:type="dxa"/>
            </w:tcMar>
            <w:vAlign w:val="center"/>
          </w:tcPr>
          <w:p w:rsidR="006E510E" w:rsidRDefault="00787B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6E510E" w:rsidRDefault="006E510E">
            <w:pPr>
              <w:rPr>
                <w:sz w:val="24"/>
                <w:szCs w:val="24"/>
              </w:rPr>
            </w:pPr>
          </w:p>
        </w:tc>
      </w:tr>
    </w:tbl>
    <w:p w:rsidR="006E510E" w:rsidRDefault="006E510E">
      <w:pPr>
        <w:rPr>
          <w:sz w:val="24"/>
          <w:szCs w:val="24"/>
        </w:rPr>
        <w:sectPr w:rsidR="006E510E">
          <w:pgSz w:w="11906" w:h="16383"/>
          <w:pgMar w:top="1140" w:right="1440" w:bottom="1800" w:left="1440" w:header="720" w:footer="720" w:gutter="0"/>
          <w:cols w:space="720"/>
        </w:sectPr>
      </w:pPr>
    </w:p>
    <w:p w:rsidR="006E510E" w:rsidRDefault="00787B53">
      <w:pPr>
        <w:tabs>
          <w:tab w:val="left" w:pos="214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8" w:name="block-35347188"/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У</w:t>
      </w:r>
      <w:proofErr w:type="spellStart"/>
      <w:r>
        <w:rPr>
          <w:rFonts w:ascii="Times New Roman" w:hAnsi="Times New Roman"/>
          <w:b/>
          <w:sz w:val="28"/>
          <w:szCs w:val="28"/>
        </w:rPr>
        <w:t>чебно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b/>
          <w:sz w:val="28"/>
          <w:szCs w:val="28"/>
        </w:rPr>
        <w:t>методическо</w:t>
      </w:r>
      <w:proofErr w:type="spellEnd"/>
      <w:r>
        <w:rPr>
          <w:rFonts w:ascii="Times New Roman" w:hAnsi="Times New Roman"/>
          <w:b/>
          <w:sz w:val="28"/>
          <w:szCs w:val="28"/>
          <w:lang w:val="ru-RU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обеспечени</w:t>
      </w:r>
      <w:proofErr w:type="spellEnd"/>
      <w:r>
        <w:rPr>
          <w:rFonts w:ascii="Times New Roman" w:hAnsi="Times New Roman"/>
          <w:b/>
          <w:sz w:val="28"/>
          <w:szCs w:val="28"/>
          <w:lang w:val="ru-RU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E510E" w:rsidRDefault="00787B53">
      <w:pPr>
        <w:tabs>
          <w:tab w:val="left" w:pos="214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образовательного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процесса</w:t>
      </w:r>
      <w:proofErr w:type="spellEnd"/>
    </w:p>
    <w:p w:rsidR="006E510E" w:rsidRDefault="006E510E">
      <w:pPr>
        <w:tabs>
          <w:tab w:val="left" w:pos="214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510E" w:rsidRDefault="00787B53">
      <w:pPr>
        <w:tabs>
          <w:tab w:val="left" w:pos="214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учебные материалы для ученика</w:t>
      </w:r>
    </w:p>
    <w:p w:rsidR="006E510E" w:rsidRDefault="006E510E">
      <w:pPr>
        <w:tabs>
          <w:tab w:val="left" w:pos="214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510E" w:rsidRDefault="00787B53">
      <w:pPr>
        <w:spacing w:after="0" w:line="240" w:lineRule="auto"/>
        <w:rPr>
          <w:sz w:val="24"/>
          <w:szCs w:val="24"/>
          <w:lang w:val="ru-RU"/>
        </w:rPr>
      </w:pPr>
      <w:r w:rsidRPr="00787B53">
        <w:rPr>
          <w:rFonts w:ascii="Times New Roman" w:hAnsi="Times New Roman" w:cs="Times New Roman"/>
          <w:iCs/>
          <w:color w:val="000000"/>
          <w:sz w:val="24"/>
          <w:szCs w:val="32"/>
          <w:lang w:val="ru-RU"/>
        </w:rPr>
        <w:t>1.</w:t>
      </w:r>
      <w:r w:rsidRPr="00787B53">
        <w:rPr>
          <w:iCs/>
          <w:color w:val="000000"/>
          <w:szCs w:val="28"/>
          <w:lang w:val="ru-RU"/>
        </w:rPr>
        <w:t xml:space="preserve">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Химия: 8-й класс: базовый уровень: учебник; 5-е издание, переработанное, 8 класс/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Габриелян О.С., Остроумов И.Г., Сладков С.А. Акционерное общество «Издательство «Просвещение»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, 2024.</w:t>
      </w:r>
    </w:p>
    <w:p w:rsidR="006E510E" w:rsidRPr="00787B53" w:rsidRDefault="00787B53">
      <w:pPr>
        <w:pStyle w:val="ac"/>
        <w:spacing w:before="0" w:beforeAutospacing="0" w:after="0" w:afterAutospacing="0"/>
        <w:jc w:val="both"/>
        <w:rPr>
          <w:color w:val="000000"/>
          <w:szCs w:val="28"/>
          <w:lang w:val="ru-RU"/>
        </w:rPr>
      </w:pPr>
      <w:r w:rsidRPr="00787B53">
        <w:rPr>
          <w:iCs/>
          <w:color w:val="000000"/>
          <w:szCs w:val="28"/>
          <w:lang w:val="ru-RU"/>
        </w:rPr>
        <w:t>2.Рудзитис Г.Е., Фельдман Ф.Г.</w:t>
      </w:r>
      <w:r>
        <w:rPr>
          <w:color w:val="000000"/>
          <w:szCs w:val="28"/>
        </w:rPr>
        <w:t> </w:t>
      </w:r>
      <w:r w:rsidRPr="00787B53">
        <w:rPr>
          <w:color w:val="000000"/>
          <w:szCs w:val="28"/>
          <w:lang w:val="ru-RU"/>
        </w:rPr>
        <w:t>Химия. Базовый уровень. 9  класс. - М.: Просвещение, 2021.</w:t>
      </w:r>
    </w:p>
    <w:p w:rsidR="006E510E" w:rsidRPr="00787B53" w:rsidRDefault="00787B53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3</w:t>
      </w:r>
      <w:r w:rsidRPr="00995555">
        <w:rPr>
          <w:rFonts w:ascii="Times New Roman" w:hAnsi="Times New Roman"/>
          <w:sz w:val="24"/>
          <w:szCs w:val="28"/>
          <w:lang w:val="ru-RU"/>
        </w:rPr>
        <w:t xml:space="preserve">. Химия. 8 - 9  класс. </w:t>
      </w:r>
      <w:r w:rsidRPr="00787B53">
        <w:rPr>
          <w:rFonts w:ascii="Times New Roman" w:hAnsi="Times New Roman"/>
          <w:sz w:val="24"/>
          <w:szCs w:val="28"/>
          <w:lang w:val="ru-RU"/>
        </w:rPr>
        <w:t>Электронное приложение (</w:t>
      </w:r>
      <w:r>
        <w:rPr>
          <w:rFonts w:ascii="Times New Roman" w:hAnsi="Times New Roman"/>
          <w:sz w:val="24"/>
          <w:szCs w:val="28"/>
        </w:rPr>
        <w:t>DVD</w:t>
      </w:r>
      <w:r w:rsidRPr="00787B53">
        <w:rPr>
          <w:rFonts w:ascii="Times New Roman" w:hAnsi="Times New Roman"/>
          <w:sz w:val="24"/>
          <w:szCs w:val="28"/>
          <w:lang w:val="ru-RU"/>
        </w:rPr>
        <w:t>) к учебнику Рудзитиса Г.Е.,</w:t>
      </w:r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787B53">
        <w:rPr>
          <w:rFonts w:ascii="Times New Roman" w:hAnsi="Times New Roman"/>
          <w:sz w:val="24"/>
          <w:szCs w:val="28"/>
          <w:lang w:val="ru-RU"/>
        </w:rPr>
        <w:t>Фельдмана Ф.Г.2016;</w:t>
      </w:r>
    </w:p>
    <w:p w:rsidR="006E510E" w:rsidRDefault="00787B53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ru-RU"/>
        </w:rPr>
      </w:pPr>
      <w:r w:rsidRPr="00787B53">
        <w:rPr>
          <w:rFonts w:ascii="Times New Roman" w:hAnsi="Times New Roman"/>
          <w:sz w:val="24"/>
          <w:szCs w:val="28"/>
          <w:lang w:val="ru-RU"/>
        </w:rPr>
        <w:t xml:space="preserve">                           </w:t>
      </w:r>
      <w:r>
        <w:rPr>
          <w:rFonts w:ascii="Times New Roman" w:hAnsi="Times New Roman"/>
          <w:sz w:val="24"/>
          <w:szCs w:val="28"/>
          <w:lang w:val="ru-RU"/>
        </w:rPr>
        <w:t xml:space="preserve">      </w:t>
      </w:r>
      <w:r w:rsidRPr="00787B53">
        <w:rPr>
          <w:rFonts w:ascii="Times New Roman" w:hAnsi="Times New Roman"/>
          <w:sz w:val="24"/>
          <w:szCs w:val="28"/>
          <w:lang w:val="ru-RU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Методические материалы для учителя</w:t>
      </w:r>
    </w:p>
    <w:p w:rsidR="006E510E" w:rsidRDefault="006E510E">
      <w:pPr>
        <w:pStyle w:val="af0"/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</w:p>
    <w:p w:rsidR="006E510E" w:rsidRPr="00787B53" w:rsidRDefault="00787B53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color w:val="000000"/>
          <w:sz w:val="24"/>
          <w:szCs w:val="28"/>
          <w:shd w:val="clear" w:color="auto" w:fill="F7F7F6"/>
          <w:lang w:val="ru-RU"/>
        </w:rPr>
        <w:t>1</w:t>
      </w:r>
      <w:r w:rsidRPr="00787B53">
        <w:rPr>
          <w:rFonts w:ascii="Times New Roman" w:hAnsi="Times New Roman"/>
          <w:color w:val="000000"/>
          <w:sz w:val="24"/>
          <w:szCs w:val="28"/>
          <w:shd w:val="clear" w:color="auto" w:fill="F7F7F6"/>
          <w:lang w:val="ru-RU"/>
        </w:rPr>
        <w:t xml:space="preserve">.Н.Н. </w:t>
      </w:r>
      <w:proofErr w:type="spellStart"/>
      <w:r w:rsidRPr="00787B53">
        <w:rPr>
          <w:rFonts w:ascii="Times New Roman" w:hAnsi="Times New Roman"/>
          <w:color w:val="000000"/>
          <w:sz w:val="24"/>
          <w:szCs w:val="28"/>
          <w:shd w:val="clear" w:color="auto" w:fill="F7F7F6"/>
          <w:lang w:val="ru-RU"/>
        </w:rPr>
        <w:t>Гара</w:t>
      </w:r>
      <w:proofErr w:type="spellEnd"/>
      <w:r w:rsidRPr="00787B53">
        <w:rPr>
          <w:rFonts w:ascii="Times New Roman" w:hAnsi="Times New Roman"/>
          <w:color w:val="000000"/>
          <w:sz w:val="24"/>
          <w:szCs w:val="28"/>
          <w:shd w:val="clear" w:color="auto" w:fill="F7F7F6"/>
          <w:lang w:val="ru-RU"/>
        </w:rPr>
        <w:t xml:space="preserve"> Химия. Методическое пособие для учителя Уроки в 8 и 9  классе: пособие для учителей общеобразовательных учреждений. – Москва «Просвещение», 2015;</w:t>
      </w:r>
    </w:p>
    <w:p w:rsidR="006E510E" w:rsidRPr="00787B53" w:rsidRDefault="00787B53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  <w:r w:rsidRPr="00787B53">
        <w:rPr>
          <w:rFonts w:ascii="Times New Roman" w:hAnsi="Times New Roman"/>
          <w:sz w:val="24"/>
          <w:szCs w:val="28"/>
          <w:lang w:val="ru-RU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2</w:t>
      </w:r>
      <w:r w:rsidRPr="00787B53">
        <w:rPr>
          <w:rFonts w:ascii="Times New Roman" w:hAnsi="Times New Roman"/>
          <w:sz w:val="24"/>
          <w:szCs w:val="28"/>
          <w:lang w:val="ru-RU"/>
        </w:rPr>
        <w:t xml:space="preserve">. </w:t>
      </w:r>
      <w:proofErr w:type="spellStart"/>
      <w:r w:rsidRPr="00787B53">
        <w:rPr>
          <w:rFonts w:ascii="Times New Roman" w:hAnsi="Times New Roman"/>
          <w:sz w:val="24"/>
          <w:szCs w:val="28"/>
          <w:lang w:val="ru-RU"/>
        </w:rPr>
        <w:t>Радецкий</w:t>
      </w:r>
      <w:proofErr w:type="spellEnd"/>
      <w:r w:rsidRPr="00787B53">
        <w:rPr>
          <w:rFonts w:ascii="Times New Roman" w:hAnsi="Times New Roman"/>
          <w:sz w:val="24"/>
          <w:szCs w:val="28"/>
          <w:lang w:val="ru-RU"/>
        </w:rPr>
        <w:t xml:space="preserve"> А.М.  Химия. 8 —9  классы. Дидактический материал.2015;</w:t>
      </w:r>
    </w:p>
    <w:p w:rsidR="006E510E" w:rsidRPr="00787B53" w:rsidRDefault="00787B5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3.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И.И.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Новошинский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, Н.С.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Новошинская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. Химия 8. Базовый уровень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., 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М., «Русское слово», 2008.</w:t>
      </w:r>
    </w:p>
    <w:p w:rsidR="006E510E" w:rsidRPr="00787B53" w:rsidRDefault="00787B5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4. </w:t>
      </w:r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И.И.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Новошинский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, Н.С. </w:t>
      </w:r>
      <w:proofErr w:type="spell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Новошинская</w:t>
      </w:r>
      <w:proofErr w:type="spell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. Химия 9 . Базовый уровень</w:t>
      </w:r>
      <w:proofErr w:type="gramStart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 xml:space="preserve">., </w:t>
      </w:r>
      <w:proofErr w:type="gramEnd"/>
      <w:r w:rsidRPr="00787B53">
        <w:rPr>
          <w:rFonts w:ascii="Times New Roman" w:hAnsi="Times New Roman"/>
          <w:color w:val="000000"/>
          <w:sz w:val="24"/>
          <w:szCs w:val="24"/>
          <w:lang w:val="ru-RU"/>
        </w:rPr>
        <w:t>М., «Русское слово», 2008.</w:t>
      </w:r>
    </w:p>
    <w:p w:rsidR="006E510E" w:rsidRPr="00787B53" w:rsidRDefault="00787B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</w:t>
      </w:r>
      <w:r w:rsidRPr="00787B53">
        <w:rPr>
          <w:rFonts w:ascii="Times New Roman" w:hAnsi="Times New Roman"/>
          <w:sz w:val="24"/>
          <w:szCs w:val="24"/>
          <w:lang w:val="ru-RU"/>
        </w:rPr>
        <w:t xml:space="preserve">. Артёмов А.В., </w:t>
      </w:r>
      <w:proofErr w:type="spellStart"/>
      <w:r w:rsidRPr="00787B53">
        <w:rPr>
          <w:rFonts w:ascii="Times New Roman" w:hAnsi="Times New Roman"/>
          <w:sz w:val="24"/>
          <w:szCs w:val="24"/>
          <w:lang w:val="ru-RU"/>
        </w:rPr>
        <w:t>С.С.Дерябина</w:t>
      </w:r>
      <w:proofErr w:type="spellEnd"/>
      <w:r w:rsidRPr="00787B53">
        <w:rPr>
          <w:rFonts w:ascii="Times New Roman" w:hAnsi="Times New Roman"/>
          <w:sz w:val="24"/>
          <w:szCs w:val="24"/>
          <w:lang w:val="ru-RU"/>
        </w:rPr>
        <w:t xml:space="preserve">. Школьные олимпиады. Химия. 8-11 классы / -2-е изд. </w:t>
      </w:r>
      <w:proofErr w:type="gramStart"/>
      <w:r w:rsidRPr="00787B53">
        <w:rPr>
          <w:rFonts w:ascii="Times New Roman" w:hAnsi="Times New Roman"/>
          <w:sz w:val="24"/>
          <w:szCs w:val="24"/>
          <w:lang w:val="ru-RU"/>
        </w:rPr>
        <w:t>–М</w:t>
      </w:r>
      <w:proofErr w:type="gramEnd"/>
      <w:r w:rsidRPr="00787B53">
        <w:rPr>
          <w:rFonts w:ascii="Times New Roman" w:hAnsi="Times New Roman"/>
          <w:sz w:val="24"/>
          <w:szCs w:val="24"/>
          <w:lang w:val="ru-RU"/>
        </w:rPr>
        <w:t>.: Айрис-пресс, 2009. -240 с.</w:t>
      </w:r>
    </w:p>
    <w:p w:rsidR="006E510E" w:rsidRPr="00787B53" w:rsidRDefault="00787B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</w:t>
      </w:r>
      <w:r w:rsidRPr="00787B53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787B53">
        <w:rPr>
          <w:rFonts w:ascii="Times New Roman" w:hAnsi="Times New Roman"/>
          <w:sz w:val="24"/>
          <w:szCs w:val="24"/>
          <w:lang w:val="ru-RU"/>
        </w:rPr>
        <w:t>Гаврусейко</w:t>
      </w:r>
      <w:proofErr w:type="spellEnd"/>
      <w:r w:rsidRPr="00787B53">
        <w:rPr>
          <w:rFonts w:ascii="Times New Roman" w:hAnsi="Times New Roman"/>
          <w:sz w:val="24"/>
          <w:szCs w:val="24"/>
          <w:lang w:val="ru-RU"/>
        </w:rPr>
        <w:t xml:space="preserve"> Н.П. Проверочные работы по органической химии: Дидактический материал: Пособие для учителя. – М.</w:t>
      </w:r>
      <w:proofErr w:type="gramStart"/>
      <w:r w:rsidRPr="00787B53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787B53">
        <w:rPr>
          <w:rFonts w:ascii="Times New Roman" w:hAnsi="Times New Roman"/>
          <w:sz w:val="24"/>
          <w:szCs w:val="24"/>
          <w:lang w:val="ru-RU"/>
        </w:rPr>
        <w:t xml:space="preserve"> Просвещение, 1988. – 48 с.</w:t>
      </w:r>
    </w:p>
    <w:p w:rsidR="006E510E" w:rsidRPr="00787B53" w:rsidRDefault="00787B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</w:t>
      </w:r>
      <w:r w:rsidRPr="00787B53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787B53">
        <w:rPr>
          <w:rFonts w:ascii="Times New Roman" w:hAnsi="Times New Roman"/>
          <w:sz w:val="24"/>
          <w:szCs w:val="24"/>
          <w:lang w:val="ru-RU"/>
        </w:rPr>
        <w:t>Гара</w:t>
      </w:r>
      <w:proofErr w:type="spellEnd"/>
      <w:r w:rsidRPr="00787B53">
        <w:rPr>
          <w:rFonts w:ascii="Times New Roman" w:hAnsi="Times New Roman"/>
          <w:sz w:val="24"/>
          <w:szCs w:val="24"/>
          <w:lang w:val="ru-RU"/>
        </w:rPr>
        <w:t xml:space="preserve"> Н.Н., Зуева М.В. Контрольные и проверочные работы по химии.  8 - 9 класс: Метод. пособие, </w:t>
      </w:r>
      <w:proofErr w:type="gramStart"/>
      <w:r w:rsidRPr="00787B53">
        <w:rPr>
          <w:rFonts w:ascii="Times New Roman" w:hAnsi="Times New Roman"/>
          <w:sz w:val="24"/>
          <w:szCs w:val="24"/>
          <w:lang w:val="ru-RU"/>
        </w:rPr>
        <w:t>-М</w:t>
      </w:r>
      <w:proofErr w:type="gramEnd"/>
      <w:r w:rsidRPr="00787B53">
        <w:rPr>
          <w:rFonts w:ascii="Times New Roman" w:hAnsi="Times New Roman"/>
          <w:sz w:val="24"/>
          <w:szCs w:val="24"/>
          <w:lang w:val="ru-RU"/>
        </w:rPr>
        <w:t>.: Дрофа, 1997.-144с.:ил.</w:t>
      </w:r>
    </w:p>
    <w:p w:rsidR="006E510E" w:rsidRPr="00787B53" w:rsidRDefault="00787B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87B53">
        <w:rPr>
          <w:rFonts w:ascii="Times New Roman" w:hAnsi="Times New Roman"/>
          <w:sz w:val="24"/>
          <w:szCs w:val="24"/>
          <w:lang w:val="ru-RU"/>
        </w:rPr>
        <w:t xml:space="preserve">        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E510E" w:rsidRDefault="00787B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Цифровые образовательные ресурсы и ресурсы сети Интернет</w:t>
      </w:r>
    </w:p>
    <w:p w:rsidR="00787B53" w:rsidRPr="00787B53" w:rsidRDefault="00787B53" w:rsidP="00787B5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87B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Оборудование «Точки роста». </w:t>
      </w:r>
      <w:r w:rsidRPr="00787B5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Цифровые лаборатории  «</w:t>
      </w:r>
      <w:r w:rsidRPr="00787B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RELEON</w:t>
      </w:r>
      <w:r w:rsidRPr="00787B5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»</w:t>
      </w:r>
    </w:p>
    <w:p w:rsidR="00787B53" w:rsidRPr="00787B53" w:rsidRDefault="00787B53" w:rsidP="00787B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87B53">
        <w:rPr>
          <w:rFonts w:ascii="Times New Roman" w:hAnsi="Times New Roman" w:cs="Times New Roman"/>
          <w:sz w:val="24"/>
          <w:szCs w:val="24"/>
          <w:lang w:val="ru-RU"/>
        </w:rPr>
        <w:t>Мультидатчики</w:t>
      </w:r>
      <w:proofErr w:type="spellEnd"/>
      <w:r w:rsidRPr="00787B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787B53">
        <w:rPr>
          <w:rFonts w:ascii="Times New Roman" w:hAnsi="Times New Roman" w:cs="Times New Roman"/>
          <w:sz w:val="24"/>
          <w:szCs w:val="24"/>
          <w:lang w:val="ru-RU"/>
        </w:rPr>
        <w:t xml:space="preserve">Датчик высокой температуры 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87B53">
        <w:rPr>
          <w:rFonts w:ascii="Times New Roman" w:hAnsi="Times New Roman" w:cs="Times New Roman"/>
          <w:sz w:val="24"/>
          <w:szCs w:val="24"/>
          <w:lang w:val="ru-RU"/>
        </w:rPr>
        <w:t xml:space="preserve">Датчик </w:t>
      </w:r>
      <w:r w:rsidRPr="00787B53">
        <w:rPr>
          <w:rFonts w:ascii="Times New Roman" w:hAnsi="Times New Roman" w:cs="Times New Roman"/>
          <w:sz w:val="24"/>
          <w:szCs w:val="24"/>
        </w:rPr>
        <w:t>pH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87B53">
        <w:rPr>
          <w:rFonts w:ascii="Times New Roman" w:hAnsi="Times New Roman" w:cs="Times New Roman"/>
          <w:sz w:val="24"/>
          <w:szCs w:val="24"/>
          <w:lang w:val="ru-RU"/>
        </w:rPr>
        <w:t xml:space="preserve"> Датчик концентрации ионов</w:t>
      </w:r>
      <w:r w:rsidR="0099555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87B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87B53" w:rsidRPr="00787B53" w:rsidRDefault="00787B53" w:rsidP="00787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7B53">
        <w:rPr>
          <w:rFonts w:ascii="Times New Roman" w:eastAsia="Courier New" w:hAnsi="Times New Roman" w:cs="Times New Roman"/>
          <w:sz w:val="24"/>
          <w:szCs w:val="24"/>
          <w:lang w:val="ru-RU"/>
        </w:rPr>
        <w:t xml:space="preserve"> ноутбук, проектор, справочники таблицы.</w:t>
      </w:r>
    </w:p>
    <w:p w:rsidR="006E510E" w:rsidRPr="00787B53" w:rsidRDefault="006E51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E510E" w:rsidRPr="00787B53" w:rsidRDefault="00BF16EC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  <w:lang w:val="ru-RU"/>
        </w:rPr>
      </w:pPr>
      <w:hyperlink r:id="rId33" w:history="1">
        <w:r w:rsidR="00787B53">
          <w:rPr>
            <w:rStyle w:val="a4"/>
            <w:rFonts w:ascii="Times New Roman" w:hAnsi="Times New Roman"/>
            <w:color w:val="0000FF"/>
            <w:sz w:val="24"/>
            <w:szCs w:val="24"/>
          </w:rPr>
          <w:t>https</w:t>
        </w:r>
        <w:r w:rsidR="00787B53" w:rsidRPr="00787B53">
          <w:rPr>
            <w:rStyle w:val="a4"/>
            <w:rFonts w:ascii="Times New Roman" w:hAnsi="Times New Roman"/>
            <w:color w:val="0000FF"/>
            <w:sz w:val="24"/>
            <w:szCs w:val="24"/>
            <w:lang w:val="ru-RU"/>
          </w:rPr>
          <w:t>://</w:t>
        </w:r>
        <w:proofErr w:type="spellStart"/>
        <w:r w:rsidR="00787B53">
          <w:rPr>
            <w:rStyle w:val="a4"/>
            <w:rFonts w:ascii="Times New Roman" w:hAnsi="Times New Roman"/>
            <w:color w:val="0000FF"/>
            <w:sz w:val="24"/>
            <w:szCs w:val="24"/>
          </w:rPr>
          <w:t>resh</w:t>
        </w:r>
        <w:proofErr w:type="spellEnd"/>
        <w:r w:rsidR="00787B53" w:rsidRPr="00787B53">
          <w:rPr>
            <w:rStyle w:val="a4"/>
            <w:rFonts w:ascii="Times New Roman" w:hAnsi="Times New Roman"/>
            <w:color w:val="0000FF"/>
            <w:sz w:val="24"/>
            <w:szCs w:val="24"/>
            <w:lang w:val="ru-RU"/>
          </w:rPr>
          <w:t>.</w:t>
        </w:r>
        <w:proofErr w:type="spellStart"/>
        <w:r w:rsidR="00787B53">
          <w:rPr>
            <w:rStyle w:val="a4"/>
            <w:rFonts w:ascii="Times New Roman" w:hAnsi="Times New Roman"/>
            <w:color w:val="0000FF"/>
            <w:sz w:val="24"/>
            <w:szCs w:val="24"/>
          </w:rPr>
          <w:t>edu</w:t>
        </w:r>
        <w:proofErr w:type="spellEnd"/>
        <w:r w:rsidR="00787B53" w:rsidRPr="00787B53">
          <w:rPr>
            <w:rStyle w:val="a4"/>
            <w:rFonts w:ascii="Times New Roman" w:hAnsi="Times New Roman"/>
            <w:color w:val="0000FF"/>
            <w:sz w:val="24"/>
            <w:szCs w:val="24"/>
            <w:lang w:val="ru-RU"/>
          </w:rPr>
          <w:t>.</w:t>
        </w:r>
      </w:hyperlink>
    </w:p>
    <w:p w:rsidR="006E510E" w:rsidRPr="00787B53" w:rsidRDefault="00BF16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hyperlink r:id="rId34" w:history="1"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="00787B53" w:rsidRPr="00787B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www</w:t>
        </w:r>
        <w:r w:rsidR="00787B53" w:rsidRPr="00787B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yaklass</w:t>
        </w:r>
        <w:proofErr w:type="spellEnd"/>
        <w:r w:rsidR="00787B53" w:rsidRPr="00787B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="00787B53" w:rsidRPr="00787B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E510E" w:rsidRPr="00787B53" w:rsidRDefault="00BF16EC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  <w:lang w:val="ru-RU"/>
        </w:rPr>
      </w:pPr>
      <w:hyperlink r:id="rId35" w:history="1"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="00787B53" w:rsidRPr="00787B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uchi</w:t>
        </w:r>
        <w:proofErr w:type="spellEnd"/>
        <w:r w:rsidR="00787B53" w:rsidRPr="00787B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787B53" w:rsidRPr="00787B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:rsidR="006E510E" w:rsidRPr="00787B53" w:rsidRDefault="00BF16EC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  <w:lang w:val="ru-RU"/>
        </w:rPr>
      </w:pPr>
      <w:hyperlink r:id="rId36" w:history="1"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http</w:t>
        </w:r>
        <w:r w:rsidR="00787B53" w:rsidRPr="00787B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www</w:t>
        </w:r>
        <w:r w:rsidR="00787B53" w:rsidRPr="00787B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fipi</w:t>
        </w:r>
        <w:proofErr w:type="spellEnd"/>
        <w:r w:rsidR="00787B53" w:rsidRPr="00787B53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787B53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</w:p>
    <w:bookmarkEnd w:id="8"/>
    <w:p w:rsidR="006E510E" w:rsidRDefault="00787B5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ru-RU"/>
        </w:rPr>
        <w:instrText xml:space="preserve"> HYPERLINK "https://myschool.edu.ru/" </w:instrTex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>
        <w:rPr>
          <w:rStyle w:val="a4"/>
          <w:rFonts w:ascii="Times New Roman" w:hAnsi="Times New Roman" w:cs="Times New Roman"/>
          <w:sz w:val="24"/>
          <w:szCs w:val="24"/>
          <w:lang w:val="ru-RU"/>
        </w:rPr>
        <w:t>https://myschool.edu.ru/</w: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E510E" w:rsidRDefault="006E510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E510E" w:rsidRDefault="006E510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E510E" w:rsidRDefault="006E510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E510E" w:rsidRDefault="006E510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E510E" w:rsidRDefault="00787B5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</w:t>
      </w:r>
    </w:p>
    <w:p w:rsidR="006E510E" w:rsidRDefault="00787B5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21</w:t>
      </w:r>
    </w:p>
    <w:sectPr w:rsidR="006E510E">
      <w:pgSz w:w="11907" w:h="16839"/>
      <w:pgMar w:top="1440" w:right="1227" w:bottom="879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6EC" w:rsidRDefault="00BF16EC">
      <w:pPr>
        <w:spacing w:line="240" w:lineRule="auto"/>
      </w:pPr>
      <w:r>
        <w:separator/>
      </w:r>
    </w:p>
  </w:endnote>
  <w:endnote w:type="continuationSeparator" w:id="0">
    <w:p w:rsidR="00BF16EC" w:rsidRDefault="00BF16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B53" w:rsidRDefault="00BF16EC">
    <w:pPr>
      <w:pStyle w:val="ab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60288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787B53" w:rsidRDefault="00787B53">
                <w:pPr>
                  <w:pStyle w:val="ab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B064CC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_x0000_s2049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787B53" w:rsidRDefault="00787B53">
                <w:pPr>
                  <w:pStyle w:val="ab"/>
                </w:pPr>
              </w:p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B53" w:rsidRDefault="00787B53" w:rsidP="00B064CC">
    <w:pPr>
      <w:pStyle w:val="ab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6EC" w:rsidRDefault="00BF16EC">
      <w:pPr>
        <w:spacing w:after="0"/>
      </w:pPr>
      <w:r>
        <w:separator/>
      </w:r>
    </w:p>
  </w:footnote>
  <w:footnote w:type="continuationSeparator" w:id="0">
    <w:p w:rsidR="00BF16EC" w:rsidRDefault="00BF16E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singleLevel"/>
    <w:tmpl w:val="CF092B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1">
    <w:nsid w:val="0053208E"/>
    <w:multiLevelType w:val="singleLevel"/>
    <w:tmpl w:val="005320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E510E"/>
    <w:rsid w:val="00611AD3"/>
    <w:rsid w:val="006E510E"/>
    <w:rsid w:val="00787B53"/>
    <w:rsid w:val="009611ED"/>
    <w:rsid w:val="00995555"/>
    <w:rsid w:val="00B064CC"/>
    <w:rsid w:val="00BF16EC"/>
    <w:rsid w:val="15FC424B"/>
    <w:rsid w:val="173F4CDD"/>
    <w:rsid w:val="236C7D67"/>
    <w:rsid w:val="58E5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footer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next w:val="a"/>
    <w:link w:val="ae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e">
    <w:name w:val="Подзаголовок Знак"/>
    <w:basedOn w:val="a0"/>
    <w:link w:val="ad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List Paragraph"/>
    <w:basedOn w:val="a"/>
    <w:uiPriority w:val="34"/>
    <w:qFormat/>
    <w:pPr>
      <w:ind w:left="720"/>
      <w:contextualSpacing/>
    </w:pPr>
    <w:rPr>
      <w:rFonts w:ascii="Calibri" w:eastAsia="Times New Roman" w:hAnsi="Calibri" w:cs="Calibri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9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9555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837c" TargetMode="External"/><Relationship Id="rId26" Type="http://schemas.openxmlformats.org/officeDocument/2006/relationships/hyperlink" Target="https://m.edsoo.ru/7f41a636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837c" TargetMode="External"/><Relationship Id="rId34" Type="http://schemas.openxmlformats.org/officeDocument/2006/relationships/hyperlink" Target="https://www.yaklass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837c" TargetMode="External"/><Relationship Id="rId25" Type="http://schemas.openxmlformats.org/officeDocument/2006/relationships/hyperlink" Target="https://m.edsoo.ru/7f41a636" TargetMode="External"/><Relationship Id="rId33" Type="http://schemas.openxmlformats.org/officeDocument/2006/relationships/hyperlink" Target="https://resh.edu.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.edsoo.ru/7f41837c" TargetMode="External"/><Relationship Id="rId20" Type="http://schemas.openxmlformats.org/officeDocument/2006/relationships/hyperlink" Target="https://m.edsoo.ru/7f41837c" TargetMode="External"/><Relationship Id="rId29" Type="http://schemas.openxmlformats.org/officeDocument/2006/relationships/hyperlink" Target="https://m.edsoo.ru/7f41a63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m.edsoo.ru/7f41a636" TargetMode="External"/><Relationship Id="rId32" Type="http://schemas.openxmlformats.org/officeDocument/2006/relationships/hyperlink" Target="https://m.edsoo.ru/7f41a636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7f41a636" TargetMode="External"/><Relationship Id="rId36" Type="http://schemas.openxmlformats.org/officeDocument/2006/relationships/hyperlink" Target="http://www.fipi.ru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7f41a63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.edsoo.ru/7f41837c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30" Type="http://schemas.openxmlformats.org/officeDocument/2006/relationships/hyperlink" Target="https://m.edsoo.ru/7f41a636" TargetMode="External"/><Relationship Id="rId35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0" textRotate="1"/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7268</Words>
  <Characters>41429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Лидия Александровна</cp:lastModifiedBy>
  <cp:revision>6</cp:revision>
  <cp:lastPrinted>2024-10-22T09:54:00Z</cp:lastPrinted>
  <dcterms:created xsi:type="dcterms:W3CDTF">2024-08-26T16:17:00Z</dcterms:created>
  <dcterms:modified xsi:type="dcterms:W3CDTF">2024-10-22T10:27:00Z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D583F0D624CB4D738E5B2E91730D70A4_12</vt:lpwstr>
  </property>
</Properties>
</file>