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29F3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</w:p>
    <w:p w14:paraId="3B74F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курса внеурочной деятельности</w:t>
      </w:r>
    </w:p>
    <w:p w14:paraId="1085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«Занимательная биология»</w:t>
      </w:r>
    </w:p>
    <w:p w14:paraId="6B258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для обучающихся  5  класса</w:t>
      </w:r>
    </w:p>
    <w:p w14:paraId="1AD7C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основного общего образования</w:t>
      </w:r>
    </w:p>
    <w:p w14:paraId="3D791DD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4"/>
        </w:rPr>
      </w:pPr>
    </w:p>
    <w:p w14:paraId="7DC2B70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4"/>
        </w:rPr>
      </w:pPr>
    </w:p>
    <w:p w14:paraId="6EC8E453">
      <w:pPr>
        <w:ind w:firstLine="720" w:firstLineChars="3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Рабочая программа  внеурочной деятельности  «Занимательная биология» для обучающихся  5 класса разработана в соответствии с требованиями Федерального государственного образовательного стандарта основного общего образования,  с учётом рекомендаций примерной рабочей программы воспитания для общеобразовательных организаций, 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образования.</w:t>
      </w:r>
    </w:p>
    <w:p w14:paraId="4B88C5CA">
      <w:pPr>
        <w:ind w:firstLine="840" w:firstLineChars="3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внеурочной деятельности по биологии «Занимательная биология» соответствует</w:t>
      </w:r>
      <w:r>
        <w:rPr>
          <w:rFonts w:hint="default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целям  обновленных ФГОС. Новизна курса заключается в том, что в школьной программе 5 класса по биологии, предложенный ниже материал не изучается. Предлагаемая программа направлена на формирование у обучающихся интереса к изучению биологии, развитие любознательности, расширение знаний об окружающем мире, умению применить полученные  теоретические навыки и знания на практике.</w:t>
      </w:r>
    </w:p>
    <w:p w14:paraId="5918A967">
      <w:pPr>
        <w:spacing w:after="0"/>
        <w:ind w:firstLine="980" w:firstLineChars="3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«Занимательная биология» предусматривает наряду с изучением теоретического материала проведение практических и лабораторных работ, экскурсий. Системно – деятельностный подход реализуется в процессе формирования УУД. Обязательное условие данной программы – организация проектной и исследовательской деятельности.</w:t>
      </w:r>
    </w:p>
    <w:p w14:paraId="68D05A9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Программа курса внеурочной деятельности разработана с учётом рекомендаций примерной рабочей программы воспитания для общеобразовательных организаций.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— в возможности включения школьников в деятельность, организуемую в рамках модулей программы воспитания: в интерактивных формах занятий для школьников, обеспечивающих большую их вовлечённость в совместную деятельность с педагогом и другими детьми. Реализация программы в школе поможет построить экологически безопасное будущее для каждого человека  позволит школьнику находить баланс между  своими потребностями и  природой.</w:t>
      </w:r>
    </w:p>
    <w:p w14:paraId="1C2FB244">
      <w:pPr>
        <w:ind w:firstLine="700" w:firstLineChars="250"/>
        <w:jc w:val="both"/>
        <w:rPr>
          <w:sz w:val="32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8"/>
          <w:szCs w:val="22"/>
          <w:lang w:eastAsia="ru-RU"/>
        </w:rPr>
        <w:t>Цель  курса</w:t>
      </w:r>
      <w:r>
        <w:rPr>
          <w:sz w:val="32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создание условий для удовлетворения познавательной и образовательной потребности учащихся в</w:t>
      </w:r>
      <w:r>
        <w:rPr>
          <w:sz w:val="32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биологической деятельности,</w:t>
      </w:r>
      <w:r>
        <w:rPr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направленную на</w:t>
      </w:r>
      <w:r>
        <w:rPr>
          <w:sz w:val="32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позитивную социализацию и воспитание детей, развитие личности обучающихся.</w:t>
      </w:r>
      <w:r>
        <w:rPr>
          <w:sz w:val="32"/>
          <w:szCs w:val="24"/>
        </w:rPr>
        <w:t xml:space="preserve"> </w:t>
      </w:r>
    </w:p>
    <w:p w14:paraId="6CD68DA7">
      <w:pPr>
        <w:spacing w:after="0"/>
        <w:ind w:firstLine="560" w:firstLineChars="20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8"/>
          <w:szCs w:val="22"/>
          <w:lang w:eastAsia="ru-RU"/>
        </w:rPr>
        <w:t>Задачи программы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2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2"/>
          <w:lang w:eastAsia="ru-RU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культурными растениями;</w:t>
      </w:r>
    </w:p>
    <w:p w14:paraId="27A73FD5">
      <w:pPr>
        <w:spacing w:after="0"/>
        <w:jc w:val="both"/>
        <w:rPr>
          <w:rFonts w:hint="default" w:ascii="Times New Roman" w:hAnsi="Times New Roman" w:eastAsia="Times New Roman" w:cs="Times New Roman"/>
          <w:bCs/>
          <w:iCs/>
          <w:color w:val="000000"/>
          <w:sz w:val="28"/>
          <w:szCs w:val="22"/>
          <w:lang w:val="en-US"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2"/>
          <w:lang w:eastAsia="ru-RU"/>
        </w:rPr>
        <w:t xml:space="preserve">расширять кругозор, повышать интерес к предмету, </w:t>
      </w:r>
      <w:r>
        <w:rPr>
          <w:rFonts w:hint="default" w:eastAsia="Times New Roman" w:cs="Times New Roman"/>
          <w:bCs/>
          <w:iCs/>
          <w:color w:val="000000"/>
          <w:sz w:val="28"/>
          <w:szCs w:val="2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2"/>
          <w:lang w:eastAsia="ru-RU"/>
        </w:rPr>
        <w:t>способствовать развитию потребности общения человека с природой</w:t>
      </w:r>
      <w:r>
        <w:rPr>
          <w:rFonts w:hint="default" w:eastAsia="Times New Roman" w:cs="Times New Roman"/>
          <w:bCs/>
          <w:iCs/>
          <w:color w:val="000000"/>
          <w:sz w:val="28"/>
          <w:szCs w:val="22"/>
          <w:lang w:val="en-US" w:eastAsia="ru-RU"/>
        </w:rPr>
        <w:t>;</w:t>
      </w:r>
    </w:p>
    <w:p w14:paraId="5648A106">
      <w:pPr>
        <w:spacing w:after="0"/>
        <w:jc w:val="both"/>
        <w:rPr>
          <w:rFonts w:ascii="Times New Roman" w:hAnsi="Times New Roman" w:eastAsia="Times New Roman" w:cs="Times New Roman"/>
          <w:bCs/>
          <w:iCs/>
          <w:color w:val="000000"/>
          <w:sz w:val="28"/>
          <w:szCs w:val="22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2"/>
          <w:lang w:eastAsia="ru-RU"/>
        </w:rPr>
        <w:t xml:space="preserve"> развитие потребности в необходимости и возможности решения экологических проблем, доступных школьнику, стремления к активной практической деятельности по охране окружающей среды.</w:t>
      </w:r>
    </w:p>
    <w:p w14:paraId="78724356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Срок реализации данной программы 1 год. Программа рассчитана на 34 часа в год, занятия проводятся один раз в неделю.    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528E313A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Формы и методы обучения: урок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игра, урок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беседа, викторина, значительное внимание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программе уделяется проектной деятельности, что способствует формированию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общеучебных компетентностей: информационной, коммуникативной, социальной, а также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включению учащихся в активный познавательный процесс, в ходе которого ученик сам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формулирует учебную проблему, осуществляет сбор необходимой информации, планирует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 решения проблемы, делает выводы, анализирует свою деятельность.</w:t>
      </w:r>
    </w:p>
    <w:p w14:paraId="340368FE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программе запланировано  выполнение   практических  работ – 31.</w:t>
      </w:r>
    </w:p>
    <w:p w14:paraId="01DFB9D6">
      <w:pPr>
        <w:tabs>
          <w:tab w:val="left" w:pos="1038"/>
        </w:tabs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подведения итогов реализации  программы: </w:t>
      </w:r>
    </w:p>
    <w:p w14:paraId="7EE8E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методической копилки по  темам  курса: (рисунки, схемы, таблицы, презентации).</w:t>
      </w:r>
    </w:p>
    <w:p w14:paraId="5989C758">
      <w:pPr>
        <w:jc w:val="both"/>
        <w:rPr>
          <w:sz w:val="32"/>
          <w:szCs w:val="24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A1D70"/>
    <w:rsid w:val="2A941AE3"/>
    <w:rsid w:val="5DC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2024-06-16T11:40:00Z</dcterms:created>
  <dc:creator>user</dc:creator>
  <cp:lastModifiedBy>user</cp:lastModifiedBy>
  <dcterms:modified xsi:type="dcterms:W3CDTF">2024-06-16T14:38:41Z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5019F7DF8F974CCDBC80F6B396F3D5F1_12</vt:lpwstr>
  </property>
</Properties>
</file>