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CE" w:rsidRDefault="00E53043" w:rsidP="00E53043">
      <w:pPr>
        <w:jc w:val="center"/>
        <w:rPr>
          <w:rFonts w:ascii="Times New Roman" w:hAnsi="Times New Roman" w:cs="Times New Roman"/>
          <w:sz w:val="40"/>
          <w:szCs w:val="40"/>
        </w:rPr>
      </w:pPr>
      <w:r w:rsidRPr="00E53043">
        <w:rPr>
          <w:rFonts w:ascii="Times New Roman" w:hAnsi="Times New Roman" w:cs="Times New Roman"/>
          <w:sz w:val="40"/>
          <w:szCs w:val="40"/>
        </w:rPr>
        <w:t>Паспорт практика наставничества</w:t>
      </w:r>
    </w:p>
    <w:tbl>
      <w:tblPr>
        <w:tblStyle w:val="a3"/>
        <w:tblW w:w="0" w:type="auto"/>
        <w:tblLook w:val="04A0"/>
      </w:tblPr>
      <w:tblGrid>
        <w:gridCol w:w="4656"/>
        <w:gridCol w:w="4915"/>
      </w:tblGrid>
      <w:tr w:rsidR="00E53043" w:rsidTr="00E53043">
        <w:tc>
          <w:tcPr>
            <w:tcW w:w="4785" w:type="dxa"/>
          </w:tcPr>
          <w:p w:rsidR="00E53043" w:rsidRPr="00DA1191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DA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A1191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практики</w:t>
            </w:r>
          </w:p>
          <w:p w:rsidR="00E53043" w:rsidRPr="00DA1191" w:rsidRDefault="00E53043" w:rsidP="00E53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наставничества</w:t>
            </w:r>
            <w:r w:rsidRPr="00DA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A1191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(далее</w:t>
            </w:r>
            <w:r w:rsidRPr="00DA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</w:t>
            </w:r>
          </w:p>
        </w:tc>
        <w:tc>
          <w:tcPr>
            <w:tcW w:w="4786" w:type="dxa"/>
          </w:tcPr>
          <w:p w:rsidR="00E53043" w:rsidRPr="003234EB" w:rsidRDefault="00B750F8" w:rsidP="00E53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специалист - коллега</w:t>
            </w:r>
            <w:r w:rsidR="00E53043" w:rsidRPr="00323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3043" w:rsidTr="00E53043">
        <w:tc>
          <w:tcPr>
            <w:tcW w:w="4785" w:type="dxa"/>
          </w:tcPr>
          <w:p w:rsidR="00E53043" w:rsidRPr="00DA1191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4786" w:type="dxa"/>
          </w:tcPr>
          <w:p w:rsidR="00E53043" w:rsidRPr="00DA1191" w:rsidRDefault="00DA1191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Антонина</w:t>
            </w:r>
            <w:r w:rsidR="00E53043"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</w:tr>
      <w:tr w:rsidR="00E53043" w:rsidTr="00E53043">
        <w:tc>
          <w:tcPr>
            <w:tcW w:w="4785" w:type="dxa"/>
          </w:tcPr>
          <w:p w:rsidR="00E53043" w:rsidRPr="00DA1191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</w:t>
            </w:r>
          </w:p>
        </w:tc>
        <w:tc>
          <w:tcPr>
            <w:tcW w:w="4786" w:type="dxa"/>
          </w:tcPr>
          <w:p w:rsidR="00E53043" w:rsidRPr="00DA1191" w:rsidRDefault="00B1665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Ольг</w:t>
            </w:r>
            <w:r w:rsidR="00DA1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043"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</w:tr>
      <w:tr w:rsidR="00E53043" w:rsidTr="00E53043">
        <w:tc>
          <w:tcPr>
            <w:tcW w:w="4785" w:type="dxa"/>
          </w:tcPr>
          <w:p w:rsidR="00E53043" w:rsidRPr="00DA1191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организация, где  реализовалась практика </w:t>
            </w:r>
          </w:p>
        </w:tc>
        <w:tc>
          <w:tcPr>
            <w:tcW w:w="4786" w:type="dxa"/>
          </w:tcPr>
          <w:p w:rsidR="00E53043" w:rsidRPr="00DA1191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«Глебовская </w:t>
            </w:r>
            <w:r w:rsidR="00DA119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 w:rsidR="00B16653">
              <w:rPr>
                <w:rFonts w:ascii="Times New Roman" w:hAnsi="Times New Roman" w:cs="Times New Roman"/>
                <w:sz w:val="24"/>
                <w:szCs w:val="24"/>
              </w:rPr>
              <w:t xml:space="preserve"> имени Артёма</w:t>
            </w: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»  Фатежского района Курской области </w:t>
            </w:r>
          </w:p>
        </w:tc>
      </w:tr>
      <w:tr w:rsidR="00E53043" w:rsidTr="00E53043">
        <w:tc>
          <w:tcPr>
            <w:tcW w:w="4785" w:type="dxa"/>
          </w:tcPr>
          <w:p w:rsidR="00E53043" w:rsidRPr="00DA1191" w:rsidRDefault="00E53043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Форма  наставничества,</w:t>
            </w:r>
            <w:r w:rsidRPr="00DA119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в рамках которой реализована практика,</w:t>
            </w:r>
            <w:r w:rsidRPr="00DA1191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целевая </w:t>
            </w: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4786" w:type="dxa"/>
          </w:tcPr>
          <w:p w:rsidR="00E53043" w:rsidRPr="00DA1191" w:rsidRDefault="00DA1191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учи</w:t>
            </w:r>
            <w:r w:rsidR="00E53043"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тель (сопровождение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 педагога</w:t>
            </w:r>
            <w:r w:rsidR="00E53043" w:rsidRPr="00DA11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3043" w:rsidTr="00E53043">
        <w:tc>
          <w:tcPr>
            <w:tcW w:w="4785" w:type="dxa"/>
          </w:tcPr>
          <w:p w:rsidR="00E53043" w:rsidRPr="00DA1191" w:rsidRDefault="00E53043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Задачи целевой модели </w:t>
            </w:r>
            <w:proofErr w:type="gramStart"/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gramEnd"/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которых направлена практика</w:t>
            </w:r>
          </w:p>
        </w:tc>
        <w:tc>
          <w:tcPr>
            <w:tcW w:w="4786" w:type="dxa"/>
          </w:tcPr>
          <w:p w:rsidR="00E53043" w:rsidRPr="00F01B74" w:rsidRDefault="005228CB" w:rsidP="00F0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Создание психологически комфортной среды для развития и повышения квалификации пед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агогов, увеличение </w:t>
            </w:r>
            <w:r w:rsidRPr="006036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числа закрепившихся в профессии педагогических кадров</w:t>
            </w:r>
          </w:p>
        </w:tc>
      </w:tr>
      <w:tr w:rsidR="00E53043" w:rsidTr="00E53043">
        <w:tc>
          <w:tcPr>
            <w:tcW w:w="4785" w:type="dxa"/>
          </w:tcPr>
          <w:p w:rsidR="00941BCA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Цель и задачи практики</w:t>
            </w:r>
          </w:p>
          <w:p w:rsidR="00E53043" w:rsidRPr="00941BCA" w:rsidRDefault="00E53043" w:rsidP="00A6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4461" w:rsidRPr="00DA1191" w:rsidRDefault="001F4461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1B74" w:rsidRPr="00F0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01B74" w:rsidRPr="00F01B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аскрытие личностного и профессионального потенциала на основе фундаментальных принципов наставничества</w:t>
            </w:r>
          </w:p>
          <w:p w:rsidR="001F4461" w:rsidRPr="00A54EAE" w:rsidRDefault="001F4461" w:rsidP="00E53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C95C92" w:rsidRDefault="00C95C92" w:rsidP="00C95C92">
            <w:pPr>
              <w:pStyle w:val="c6"/>
              <w:shd w:val="clear" w:color="auto" w:fill="FFFFFF"/>
              <w:tabs>
                <w:tab w:val="left" w:pos="164"/>
                <w:tab w:val="left" w:pos="306"/>
              </w:tabs>
              <w:spacing w:before="0" w:beforeAutospacing="0" w:after="0" w:afterAutospacing="0"/>
              <w:ind w:right="262"/>
              <w:rPr>
                <w:rStyle w:val="c2"/>
                <w:rFonts w:eastAsia="Cambria"/>
                <w:color w:val="000000"/>
              </w:rPr>
            </w:pPr>
            <w:r w:rsidRPr="00941BCA">
              <w:rPr>
                <w:b/>
                <w:bCs/>
                <w:kern w:val="36"/>
                <w:shd w:val="clear" w:color="auto" w:fill="FFFFFF"/>
              </w:rPr>
              <w:t>-</w:t>
            </w:r>
            <w:r>
              <w:rPr>
                <w:bCs/>
                <w:kern w:val="36"/>
                <w:shd w:val="clear" w:color="auto" w:fill="FFFFFF"/>
              </w:rPr>
              <w:t xml:space="preserve"> в</w:t>
            </w:r>
            <w:r w:rsidRPr="00C95C92">
              <w:rPr>
                <w:rStyle w:val="c2"/>
                <w:rFonts w:eastAsia="Cambria"/>
                <w:color w:val="000000"/>
              </w:rPr>
              <w:t>ыявить склонности, потребности, возможности и трудности в работе наставляемого</w:t>
            </w:r>
            <w:r>
              <w:rPr>
                <w:rStyle w:val="c2"/>
                <w:rFonts w:eastAsia="Cambria"/>
                <w:color w:val="000000"/>
              </w:rPr>
              <w:t xml:space="preserve"> через беседы, посещение уроков,</w:t>
            </w:r>
            <w:r w:rsidRPr="00C95C92">
              <w:rPr>
                <w:rStyle w:val="c2"/>
                <w:rFonts w:eastAsia="Cambria"/>
                <w:color w:val="000000"/>
              </w:rPr>
              <w:t xml:space="preserve"> наблюдения</w:t>
            </w:r>
            <w:r>
              <w:rPr>
                <w:rStyle w:val="c2"/>
                <w:rFonts w:eastAsia="Cambria"/>
                <w:color w:val="000000"/>
              </w:rPr>
              <w:t>;</w:t>
            </w:r>
          </w:p>
          <w:p w:rsidR="00941BCA" w:rsidRPr="00A6613F" w:rsidRDefault="00941BCA" w:rsidP="00C95C92">
            <w:pPr>
              <w:pStyle w:val="c6"/>
              <w:shd w:val="clear" w:color="auto" w:fill="FFFFFF"/>
              <w:tabs>
                <w:tab w:val="left" w:pos="164"/>
                <w:tab w:val="left" w:pos="306"/>
              </w:tabs>
              <w:spacing w:before="0" w:beforeAutospacing="0" w:after="0" w:afterAutospacing="0"/>
              <w:ind w:right="262"/>
              <w:rPr>
                <w:color w:val="000000"/>
              </w:rPr>
            </w:pPr>
            <w:r w:rsidRPr="009B75E7">
              <w:rPr>
                <w:b/>
              </w:rPr>
              <w:t xml:space="preserve">- </w:t>
            </w:r>
            <w:r w:rsidRPr="00A6613F">
              <w:t>выявить затруднения в профессиональной практике и принять меры по их предупреждению в дальнейшей работе;</w:t>
            </w:r>
          </w:p>
          <w:p w:rsidR="00C95C92" w:rsidRPr="00C95C92" w:rsidRDefault="00C95C92" w:rsidP="00C95C92">
            <w:pPr>
              <w:pStyle w:val="c6"/>
              <w:shd w:val="clear" w:color="auto" w:fill="FFFFFF"/>
              <w:spacing w:before="0" w:beforeAutospacing="0" w:after="0" w:afterAutospacing="0"/>
              <w:ind w:right="262"/>
              <w:rPr>
                <w:color w:val="000000"/>
              </w:rPr>
            </w:pPr>
            <w:r w:rsidRPr="00941BCA">
              <w:rPr>
                <w:rStyle w:val="c2"/>
                <w:rFonts w:eastAsia="Cambria"/>
                <w:b/>
                <w:color w:val="000000"/>
              </w:rPr>
              <w:t xml:space="preserve">- </w:t>
            </w:r>
            <w:r>
              <w:rPr>
                <w:rStyle w:val="c2"/>
                <w:rFonts w:eastAsia="Cambria"/>
                <w:color w:val="000000"/>
              </w:rPr>
              <w:t>с</w:t>
            </w:r>
            <w:r w:rsidRPr="00C95C92">
              <w:rPr>
                <w:rStyle w:val="c2"/>
                <w:rFonts w:eastAsia="Cambria"/>
                <w:color w:val="000000"/>
              </w:rPr>
              <w:t xml:space="preserve">планировать систему мероприятий для передачи навыков, знаний, формирования ценностей с целью  повышения личностного и профессионального уровня </w:t>
            </w:r>
            <w:r>
              <w:rPr>
                <w:rStyle w:val="c2"/>
                <w:rFonts w:eastAsia="Cambria"/>
                <w:color w:val="000000"/>
              </w:rPr>
              <w:t>педагога;</w:t>
            </w:r>
          </w:p>
          <w:p w:rsidR="00E53043" w:rsidRPr="00DA1191" w:rsidRDefault="00C95C92" w:rsidP="00C9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CA">
              <w:rPr>
                <w:rStyle w:val="c1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Style w:val="c16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95C9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ценить результаты данной практики наставничества и ее эффективность.</w:t>
            </w:r>
          </w:p>
        </w:tc>
      </w:tr>
      <w:tr w:rsidR="001F4461" w:rsidTr="00E53043">
        <w:tc>
          <w:tcPr>
            <w:tcW w:w="4785" w:type="dxa"/>
          </w:tcPr>
          <w:p w:rsidR="001F4461" w:rsidRPr="00DA1191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4786" w:type="dxa"/>
          </w:tcPr>
          <w:p w:rsidR="00323E35" w:rsidRDefault="00941BCA" w:rsidP="00E53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01B74" w:rsidRPr="00F01B74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заимодействие</w:t>
            </w:r>
            <w:r w:rsidR="00323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</w:t>
            </w:r>
            <w:r w:rsidR="00323E35" w:rsidRPr="00323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бщая увлеченность конкретной педагогической проблемой</w:t>
            </w:r>
            <w:r w:rsidR="00F01B74" w:rsidRPr="00F01B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педагога-наставника и молодого специалиста</w:t>
            </w:r>
            <w:r w:rsidR="00323E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1BCA" w:rsidRPr="00323E35" w:rsidRDefault="00323E35" w:rsidP="00E53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41BCA" w:rsidRPr="0094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мотивированных потребностей в профессиональном общении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наставником и наставляемым.</w:t>
            </w:r>
          </w:p>
        </w:tc>
      </w:tr>
      <w:tr w:rsidR="001F4461" w:rsidTr="00E53043">
        <w:tc>
          <w:tcPr>
            <w:tcW w:w="4785" w:type="dxa"/>
          </w:tcPr>
          <w:p w:rsidR="001F4461" w:rsidRPr="00DA1191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практики </w:t>
            </w:r>
          </w:p>
          <w:p w:rsidR="001F4461" w:rsidRPr="00DA1191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4461" w:rsidRPr="00047B11" w:rsidRDefault="00047B11" w:rsidP="00E530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B11">
              <w:rPr>
                <w:rFonts w:ascii="Times New Roman" w:hAnsi="Times New Roman" w:cs="Times New Roman"/>
                <w:sz w:val="24"/>
                <w:szCs w:val="24"/>
              </w:rPr>
              <w:t xml:space="preserve">Быть советником – самый </w:t>
            </w:r>
            <w:r w:rsidR="00F8469D">
              <w:rPr>
                <w:rFonts w:ascii="Times New Roman" w:hAnsi="Times New Roman" w:cs="Times New Roman"/>
                <w:sz w:val="24"/>
                <w:szCs w:val="24"/>
              </w:rPr>
              <w:t>важный аспект роли наставник</w:t>
            </w:r>
            <w:r w:rsidRPr="00047B11">
              <w:rPr>
                <w:rFonts w:ascii="Times New Roman" w:hAnsi="Times New Roman" w:cs="Times New Roman"/>
                <w:sz w:val="24"/>
                <w:szCs w:val="24"/>
              </w:rPr>
              <w:t>а состоит в умении выслушивать и предлагать помощь в решении любых проблем. Задача наставника –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  <w:r w:rsidRPr="00047B11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себя, </w:t>
            </w:r>
            <w:bookmarkStart w:id="0" w:name="_GoBack"/>
            <w:bookmarkEnd w:id="0"/>
            <w:r w:rsidRPr="00047B11">
              <w:rPr>
                <w:rFonts w:ascii="Times New Roman" w:hAnsi="Times New Roman" w:cs="Times New Roman"/>
                <w:sz w:val="24"/>
                <w:szCs w:val="24"/>
              </w:rPr>
              <w:t xml:space="preserve">развить личностные качества, коммуникативные и управленческие умения. Наставник должен помочь выявить плюсы и минусы различных решений, а также дать рекомендации и профессиональные советы </w:t>
            </w:r>
            <w:r w:rsidR="00EF50C2" w:rsidRPr="0004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взаимодействия молодого специалиста и наставника по всем вопросам педагогической деятельности</w:t>
            </w:r>
          </w:p>
        </w:tc>
      </w:tr>
      <w:tr w:rsidR="001F4461" w:rsidRPr="00E45576" w:rsidTr="00E53043">
        <w:tc>
          <w:tcPr>
            <w:tcW w:w="4785" w:type="dxa"/>
          </w:tcPr>
          <w:p w:rsidR="001F4461" w:rsidRPr="00DA1191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ресурсы (финансовые, кадровые, материально-технические,</w:t>
            </w:r>
            <w:proofErr w:type="gramEnd"/>
          </w:p>
          <w:p w:rsidR="00C22FE7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методические и др.) для реализации практики</w:t>
            </w:r>
          </w:p>
          <w:p w:rsidR="00C22FE7" w:rsidRPr="00C22FE7" w:rsidRDefault="00C22FE7" w:rsidP="00C22FE7"/>
          <w:p w:rsidR="00C22FE7" w:rsidRDefault="00C22FE7" w:rsidP="00C22FE7"/>
          <w:p w:rsidR="00C22FE7" w:rsidRDefault="00C22FE7" w:rsidP="00C22FE7"/>
          <w:p w:rsidR="00E45576" w:rsidRPr="00C22FE7" w:rsidRDefault="00E45576" w:rsidP="00C22FE7"/>
        </w:tc>
        <w:tc>
          <w:tcPr>
            <w:tcW w:w="4786" w:type="dxa"/>
          </w:tcPr>
          <w:p w:rsidR="00C22FE7" w:rsidRDefault="00C22FE7" w:rsidP="00E53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финансовые: </w:t>
            </w:r>
            <w:r w:rsidRPr="00A54EAE">
              <w:rPr>
                <w:rFonts w:ascii="Times New Roman" w:hAnsi="Times New Roman" w:cs="Times New Roman"/>
                <w:sz w:val="24"/>
                <w:szCs w:val="24"/>
              </w:rPr>
              <w:t>бюджетные средства в рамках стимулирующего фонда оплаты труда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внебюджетные средства, </w:t>
            </w:r>
            <w:r w:rsidRPr="00A5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имущество, закрепленное учреждением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праве оперативного управления, </w:t>
            </w:r>
            <w:r w:rsidRPr="00A5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спонсоров, добровольные пожертвования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2FE7" w:rsidRDefault="00C22FE7" w:rsidP="00E53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</w:t>
            </w: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>куратор, наставник,</w:t>
            </w:r>
            <w:r w:rsidRPr="00A5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высококвалифицированные педагоги, готовые и способные стать наставниками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5576" w:rsidRDefault="003234EB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методические: </w:t>
            </w:r>
            <w:r w:rsidR="00E45576"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документы: </w:t>
            </w:r>
            <w:hyperlink r:id="rId6" w:history="1">
              <w:r w:rsidR="002668CF" w:rsidRPr="00DA11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https://60shkola.ru/wp-content/uploads/2021/12/Normativnaia_baza.pdf</w:t>
              </w:r>
            </w:hyperlink>
          </w:p>
          <w:p w:rsidR="003234EB" w:rsidRPr="00DA1191" w:rsidRDefault="003234EB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программы, сопровождающие процесс наставничест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педагогических работников, паспорт практики наставничества, </w:t>
            </w: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аучно-методическая литература.</w:t>
            </w:r>
          </w:p>
          <w:p w:rsidR="00A54EAE" w:rsidRPr="00F00A03" w:rsidRDefault="00C22FE7" w:rsidP="00A5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2FE7">
              <w:rPr>
                <w:rFonts w:ascii="Times New Roman" w:hAnsi="Times New Roman" w:cs="Times New Roman"/>
                <w:sz w:val="24"/>
                <w:szCs w:val="24"/>
              </w:rPr>
              <w:t>ысокоскоростной Инт</w:t>
            </w:r>
            <w:r w:rsidR="009B75E7">
              <w:rPr>
                <w:rFonts w:ascii="Times New Roman" w:hAnsi="Times New Roman" w:cs="Times New Roman"/>
                <w:sz w:val="24"/>
                <w:szCs w:val="24"/>
              </w:rPr>
              <w:t xml:space="preserve">ернет, </w:t>
            </w: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00A03">
              <w:rPr>
                <w:rFonts w:ascii="Times New Roman" w:hAnsi="Times New Roman" w:cs="Times New Roman"/>
                <w:sz w:val="24"/>
                <w:szCs w:val="24"/>
              </w:rPr>
              <w:t>терактивная доска</w:t>
            </w:r>
            <w:r w:rsidRPr="00C22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A03"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  <w:r w:rsidR="00323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576" w:rsidTr="00E53043">
        <w:tc>
          <w:tcPr>
            <w:tcW w:w="4785" w:type="dxa"/>
          </w:tcPr>
          <w:p w:rsidR="00682B87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  <w:p w:rsidR="00682B87" w:rsidRDefault="00682B87" w:rsidP="00682B87"/>
          <w:p w:rsidR="00682B87" w:rsidRDefault="00682B87" w:rsidP="00682B87"/>
          <w:p w:rsidR="00682B87" w:rsidRDefault="00682B87" w:rsidP="00682B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2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основными нормативно-правовыми документами педагога: «Законом об Образовании в Российской Федерации»; </w:t>
            </w:r>
          </w:p>
          <w:p w:rsidR="00E45576" w:rsidRPr="00682B87" w:rsidRDefault="00682B87" w:rsidP="0068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должностными обязанностями учителя-предметника, помощь в преодолении педагогических и методических затруднений и в решении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 проблем наставляемого</w:t>
            </w:r>
            <w:r w:rsidRPr="00682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D65004" w:rsidRPr="00D65004" w:rsidRDefault="00682B87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этап 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– адаптационный. </w:t>
            </w:r>
          </w:p>
          <w:p w:rsidR="00F00A03" w:rsidRPr="00D65004" w:rsidRDefault="009E0849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наставляемого, а также выявление недостатков в умениях и навыках, для выработки программы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(анкетирование, тестирование, собесе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дование, посещение занятий).</w:t>
            </w:r>
          </w:p>
          <w:p w:rsidR="00AD4284" w:rsidRPr="00AD4284" w:rsidRDefault="00682B87" w:rsidP="00D6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-й этап – основной (проектировочный). </w:t>
            </w:r>
            <w:r w:rsidR="009E084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индивидуального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E08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на</w:t>
            </w:r>
            <w:r w:rsidR="009E0849">
              <w:rPr>
                <w:rFonts w:ascii="Times New Roman" w:hAnsi="Times New Roman" w:cs="Times New Roman"/>
                <w:sz w:val="24"/>
                <w:szCs w:val="24"/>
              </w:rPr>
              <w:t>ставляемого учителя. Осуществление корректировки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="009E0849">
              <w:rPr>
                <w:rFonts w:ascii="Times New Roman" w:hAnsi="Times New Roman" w:cs="Times New Roman"/>
                <w:sz w:val="24"/>
                <w:szCs w:val="24"/>
              </w:rPr>
              <w:t xml:space="preserve">ных умений, помощь в выстраивание собственной 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E0849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="00D65004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самосовершенствования (б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>еседы, консультации, посещения и обсуждение занятий</w:t>
            </w:r>
            <w:r w:rsidR="00D65004" w:rsidRPr="00D650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849"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</w:t>
            </w:r>
            <w:r w:rsidR="009E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помощи</w:t>
            </w:r>
            <w:r w:rsidR="009E0849" w:rsidRPr="00682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преодолении педагогических и методических затруднений и в решении </w:t>
            </w:r>
            <w:r w:rsidR="009E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 проблем наставляемого.</w:t>
            </w:r>
          </w:p>
          <w:p w:rsidR="00AD4284" w:rsidRDefault="009E0849" w:rsidP="00D65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-й этап – </w:t>
            </w:r>
            <w:r w:rsidR="00AD4284" w:rsidRPr="00F00A0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основными нормативно-правовыми документами педагога: «Законом об  Образовании в Российской Федера</w:t>
            </w:r>
            <w:r w:rsidR="00A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ции», </w:t>
            </w:r>
            <w:proofErr w:type="spellStart"/>
            <w:r w:rsidR="00AD4284">
              <w:rPr>
                <w:rFonts w:ascii="Times New Roman" w:eastAsia="Calibri" w:hAnsi="Times New Roman" w:cs="Times New Roman"/>
                <w:sz w:val="24"/>
                <w:szCs w:val="24"/>
              </w:rPr>
              <w:t>ФОПы</w:t>
            </w:r>
            <w:proofErr w:type="spellEnd"/>
            <w:r w:rsidR="00A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D4284" w:rsidRPr="00F00A0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должностными о</w:t>
            </w:r>
            <w:r w:rsidR="00A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бязанностями </w:t>
            </w:r>
            <w:proofErr w:type="spellStart"/>
            <w:r w:rsidR="00AD428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AD4284" w:rsidRPr="00F00A03">
              <w:rPr>
                <w:rFonts w:ascii="Times New Roman" w:eastAsia="Calibri" w:hAnsi="Times New Roman" w:cs="Times New Roman"/>
                <w:sz w:val="24"/>
                <w:szCs w:val="24"/>
              </w:rPr>
              <w:t>,помощь</w:t>
            </w:r>
            <w:proofErr w:type="spellEnd"/>
            <w:r w:rsidR="00AD4284" w:rsidRPr="00F00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преодолении педагогических и методических затруднений и в решении психологических проблем молодых педагогов.</w:t>
            </w:r>
          </w:p>
          <w:p w:rsidR="009E0849" w:rsidRDefault="009E0849" w:rsidP="00D6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284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-й этап – 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контрольно-оценочный. </w:t>
            </w:r>
          </w:p>
          <w:p w:rsidR="00D65004" w:rsidRPr="00D65004" w:rsidRDefault="009E0849" w:rsidP="00D6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уровня 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аставляемого учителя, определение степени</w:t>
            </w:r>
            <w:r w:rsidR="00F00A03" w:rsidRPr="00D65004">
              <w:rPr>
                <w:rFonts w:ascii="Times New Roman" w:hAnsi="Times New Roman" w:cs="Times New Roman"/>
                <w:sz w:val="24"/>
                <w:szCs w:val="24"/>
              </w:rPr>
              <w:t xml:space="preserve"> его готовности к выполнению своих функциональных обязанностей. </w:t>
            </w:r>
          </w:p>
          <w:p w:rsidR="00D65004" w:rsidRDefault="00F00A03" w:rsidP="00D6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Методы и формы работы</w:t>
            </w:r>
            <w:r w:rsidR="00D6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576" w:rsidRPr="00F00A03" w:rsidRDefault="00F00A03" w:rsidP="00F0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r w:rsidR="00AD4284">
              <w:rPr>
                <w:rFonts w:ascii="Times New Roman" w:hAnsi="Times New Roman" w:cs="Times New Roman"/>
                <w:sz w:val="24"/>
                <w:szCs w:val="24"/>
              </w:rPr>
              <w:t xml:space="preserve">иционные: беседы, собеседования,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встречи с опытными учи</w:t>
            </w:r>
            <w:r w:rsidR="009B75E7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gramStart"/>
            <w:r w:rsidR="009B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0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65004">
              <w:rPr>
                <w:rFonts w:ascii="Times New Roman" w:hAnsi="Times New Roman" w:cs="Times New Roman"/>
                <w:sz w:val="24"/>
                <w:szCs w:val="24"/>
              </w:rPr>
              <w:t>ематические педсоветы</w:t>
            </w:r>
            <w:r w:rsidR="009B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2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</w:t>
            </w:r>
            <w:r w:rsidR="009B75E7">
              <w:rPr>
                <w:rFonts w:ascii="Times New Roman" w:hAnsi="Times New Roman" w:cs="Times New Roman"/>
                <w:sz w:val="24"/>
                <w:szCs w:val="24"/>
              </w:rPr>
              <w:t>консультации, посещение занятий,</w:t>
            </w:r>
            <w:r w:rsidR="00AD4284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анкетирование, тестирование,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участие в раз</w:t>
            </w:r>
            <w:r w:rsidR="00AD4284">
              <w:rPr>
                <w:rFonts w:ascii="Times New Roman" w:hAnsi="Times New Roman" w:cs="Times New Roman"/>
                <w:sz w:val="24"/>
                <w:szCs w:val="24"/>
              </w:rPr>
              <w:t xml:space="preserve">личных мероприятиях,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прохождение курсов, посещение семинаров. Нет</w:t>
            </w:r>
            <w:r w:rsidR="00AD4284"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радиционные: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сотрудничества, мастер-класс</w:t>
            </w:r>
            <w:r w:rsidR="00AD42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мастерские.</w:t>
            </w:r>
          </w:p>
        </w:tc>
      </w:tr>
      <w:tr w:rsidR="00E45576" w:rsidTr="00E53043">
        <w:tc>
          <w:tcPr>
            <w:tcW w:w="4785" w:type="dxa"/>
          </w:tcPr>
          <w:p w:rsidR="00E45576" w:rsidRPr="00DA1191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и эффекты практики - изменения, которые влечёт за собой реализация практики</w:t>
            </w:r>
          </w:p>
        </w:tc>
        <w:tc>
          <w:tcPr>
            <w:tcW w:w="4786" w:type="dxa"/>
          </w:tcPr>
          <w:p w:rsidR="00544593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>для личности:</w:t>
            </w:r>
          </w:p>
          <w:p w:rsidR="00A6613F" w:rsidRDefault="0054459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E45576" w:rsidRPr="00DA119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взаимодействия со своими коллегами, развитие навыков освоения н</w:t>
            </w:r>
            <w:r w:rsidR="00A6613F">
              <w:rPr>
                <w:rFonts w:ascii="Times New Roman" w:hAnsi="Times New Roman" w:cs="Times New Roman"/>
                <w:sz w:val="24"/>
                <w:szCs w:val="24"/>
              </w:rPr>
              <w:t>овых педагогических технологий;</w:t>
            </w:r>
          </w:p>
          <w:p w:rsidR="00544593" w:rsidRDefault="00544593" w:rsidP="00E53043">
            <w:r>
              <w:t xml:space="preserve">- </w:t>
            </w:r>
            <w:r w:rsidRPr="0054459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 в вопросах педагогики и психологии;</w:t>
            </w:r>
          </w:p>
          <w:p w:rsidR="00544593" w:rsidRPr="00544593" w:rsidRDefault="0054459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593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собственных продуктов педагогической деятельности (публикаций, методических разработок, дидактических материалов); </w:t>
            </w:r>
          </w:p>
          <w:p w:rsidR="00544593" w:rsidRPr="00544593" w:rsidRDefault="0054459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59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конкурсах, фестивалях; </w:t>
            </w:r>
          </w:p>
          <w:p w:rsidR="00544593" w:rsidRPr="00544593" w:rsidRDefault="0054459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45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инновационных педагогических технологий; </w:t>
            </w:r>
          </w:p>
          <w:p w:rsidR="00544593" w:rsidRPr="00544593" w:rsidRDefault="0054459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593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процедуры аттестации</w:t>
            </w:r>
          </w:p>
          <w:p w:rsidR="00544593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>для образовательной организации:</w:t>
            </w:r>
          </w:p>
          <w:p w:rsidR="00AD4284" w:rsidRPr="00544593" w:rsidRDefault="00544593" w:rsidP="00A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45576" w:rsidRPr="00DA1191"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качества образовательной деятельности, формирование положительного имиджа.</w:t>
            </w:r>
          </w:p>
        </w:tc>
      </w:tr>
      <w:tr w:rsidR="00E45576" w:rsidTr="00E53043">
        <w:tc>
          <w:tcPr>
            <w:tcW w:w="4785" w:type="dxa"/>
          </w:tcPr>
          <w:p w:rsidR="00E45576" w:rsidRPr="00DA1191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</w:p>
        </w:tc>
        <w:tc>
          <w:tcPr>
            <w:tcW w:w="4786" w:type="dxa"/>
          </w:tcPr>
          <w:p w:rsidR="00AF03A8" w:rsidRDefault="00323E35" w:rsidP="00AF03A8">
            <w:pPr>
              <w:pStyle w:val="a7"/>
              <w:numPr>
                <w:ilvl w:val="0"/>
                <w:numId w:val="2"/>
              </w:numPr>
              <w:ind w:left="306" w:right="262" w:hanging="30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Сложности, </w:t>
            </w:r>
            <w:r w:rsid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возникающие у наставника</w:t>
            </w:r>
          </w:p>
          <w:p w:rsidR="00323E35" w:rsidRPr="00AF03A8" w:rsidRDefault="00323E35" w:rsidP="00AF03A8">
            <w:pPr>
              <w:ind w:right="2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proofErr w:type="gramStart"/>
            <w:r w:rsidRP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наставляемого</w:t>
            </w:r>
            <w:proofErr w:type="gramEnd"/>
            <w:r w:rsidRP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 самостоятельном планировании и оценке ими своей деятельности.</w:t>
            </w:r>
          </w:p>
          <w:p w:rsidR="009B75E7" w:rsidRDefault="00165539" w:rsidP="00165539">
            <w:pPr>
              <w:pStyle w:val="a7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5539">
              <w:rPr>
                <w:rFonts w:ascii="Times New Roman" w:hAnsi="Times New Roman" w:cs="Times New Roman"/>
                <w:sz w:val="24"/>
                <w:szCs w:val="24"/>
              </w:rPr>
              <w:t xml:space="preserve">Большая нагрузка </w:t>
            </w:r>
            <w:r w:rsidR="009B75E7">
              <w:rPr>
                <w:rFonts w:ascii="Times New Roman" w:hAnsi="Times New Roman" w:cs="Times New Roman"/>
                <w:sz w:val="24"/>
                <w:szCs w:val="24"/>
              </w:rPr>
              <w:t>наставника и молодого</w:t>
            </w:r>
          </w:p>
          <w:p w:rsidR="00AF03A8" w:rsidRPr="00165539" w:rsidRDefault="00165539" w:rsidP="009B75E7">
            <w:pPr>
              <w:pStyle w:val="a7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E45576" w:rsidRPr="00BA7789" w:rsidRDefault="00323E35" w:rsidP="00BA7789">
            <w:pPr>
              <w:pStyle w:val="a7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Загр</w:t>
            </w:r>
            <w:r w:rsidR="00AF0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уженность излишней отчетностью</w:t>
            </w:r>
            <w:r w:rsidRPr="00BA7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45576" w:rsidTr="00E53043">
        <w:tc>
          <w:tcPr>
            <w:tcW w:w="4785" w:type="dxa"/>
          </w:tcPr>
          <w:p w:rsidR="00E45576" w:rsidRPr="00DA1191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Контакты ли</w:t>
            </w:r>
            <w:proofErr w:type="gramStart"/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F6A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6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, ответственных за взаимодействие по вопросам реализации практики</w:t>
            </w:r>
          </w:p>
        </w:tc>
        <w:tc>
          <w:tcPr>
            <w:tcW w:w="4786" w:type="dxa"/>
          </w:tcPr>
          <w:p w:rsidR="00BA7789" w:rsidRDefault="00BA7789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Антонина</w:t>
            </w:r>
            <w:r w:rsidR="00E45576"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B16653" w:rsidRPr="001D25D3" w:rsidRDefault="00DF6F18" w:rsidP="00B16653">
            <w:pPr>
              <w:shd w:val="clear" w:color="auto" w:fill="FFFFFF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1D25D3" w:rsidRPr="00027FBB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1D25D3" w:rsidRPr="00027FBB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cramarenko</w:instrText>
            </w:r>
            <w:r w:rsidR="001D25D3" w:rsidRPr="00027FB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ant</w:instrText>
            </w:r>
            <w:r w:rsidR="001D25D3" w:rsidRPr="00027FBB">
              <w:rPr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yandex</w:instrText>
            </w:r>
            <w:r w:rsidR="001D25D3" w:rsidRPr="00027FB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1D25D3" w:rsidRPr="00027FBB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cramarenko</w:t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B16653" w:rsidRPr="001D25D3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2668CF" w:rsidRPr="00B16653" w:rsidRDefault="00DF6F18" w:rsidP="00B16653">
            <w:pPr>
              <w:shd w:val="clear" w:color="auto" w:fill="FFFFFF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B16653">
              <w:rPr>
                <w:rFonts w:ascii="Times New Roman" w:hAnsi="Times New Roman" w:cs="Times New Roman"/>
                <w:sz w:val="24"/>
                <w:szCs w:val="24"/>
              </w:rPr>
              <w:t>Бредихина Ольг</w:t>
            </w:r>
            <w:r w:rsidR="00E45576"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а Николаевна </w:t>
            </w:r>
          </w:p>
          <w:p w:rsidR="00BA7789" w:rsidRPr="00A6613F" w:rsidRDefault="00DF6F18" w:rsidP="00BA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olg</w:t>
              </w:r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4.</w:t>
              </w:r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bredihina</w:t>
              </w:r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25D3" w:rsidRPr="001D2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5F6AFC" w:rsidRPr="005F6AFC" w:rsidRDefault="002668CF" w:rsidP="001D25D3">
      <w:pPr>
        <w:tabs>
          <w:tab w:val="left" w:pos="4328"/>
        </w:tabs>
        <w:spacing w:before="21" w:after="9"/>
        <w:ind w:right="23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FC"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r w:rsidR="006D4D38" w:rsidRPr="005F6AFC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6D4D38" w:rsidRPr="005F6AFC" w:rsidRDefault="006D4D38" w:rsidP="001D25D3">
      <w:pPr>
        <w:tabs>
          <w:tab w:val="left" w:pos="4328"/>
        </w:tabs>
        <w:spacing w:before="21" w:after="9"/>
        <w:ind w:right="2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FC">
        <w:rPr>
          <w:rFonts w:ascii="Times New Roman" w:hAnsi="Times New Roman" w:cs="Times New Roman"/>
          <w:b/>
          <w:sz w:val="24"/>
          <w:szCs w:val="24"/>
        </w:rPr>
        <w:t>по реализации практики</w:t>
      </w:r>
      <w:r w:rsidR="005F6AFC" w:rsidRPr="005F6AFC"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</w:p>
    <w:p w:rsidR="006D4D38" w:rsidRPr="00672C5F" w:rsidRDefault="005B14BB" w:rsidP="001D25D3">
      <w:pPr>
        <w:spacing w:before="21" w:after="9"/>
        <w:ind w:right="23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наставничества н</w:t>
      </w:r>
      <w:r w:rsidR="005F6AFC" w:rsidRPr="00A4074A">
        <w:rPr>
          <w:rFonts w:ascii="Times New Roman" w:hAnsi="Times New Roman" w:cs="Times New Roman"/>
          <w:sz w:val="24"/>
          <w:szCs w:val="24"/>
        </w:rPr>
        <w:t xml:space="preserve">а </w:t>
      </w:r>
      <w:r w:rsidR="00672C5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TableNormal"/>
        <w:tblW w:w="9923" w:type="dxa"/>
        <w:tblInd w:w="-694" w:type="dxa"/>
        <w:tblBorders>
          <w:top w:val="single" w:sz="12" w:space="0" w:color="646464"/>
          <w:left w:val="single" w:sz="12" w:space="0" w:color="646464"/>
          <w:bottom w:val="single" w:sz="12" w:space="0" w:color="646464"/>
          <w:right w:val="single" w:sz="12" w:space="0" w:color="646464"/>
          <w:insideH w:val="single" w:sz="12" w:space="0" w:color="646464"/>
          <w:insideV w:val="single" w:sz="12" w:space="0" w:color="646464"/>
        </w:tblBorders>
        <w:tblLayout w:type="fixed"/>
        <w:tblLook w:val="01E0"/>
      </w:tblPr>
      <w:tblGrid>
        <w:gridCol w:w="5738"/>
        <w:gridCol w:w="2333"/>
        <w:gridCol w:w="1852"/>
      </w:tblGrid>
      <w:tr w:rsidR="00027FBB" w:rsidRPr="00776AE0" w:rsidTr="00027FBB">
        <w:trPr>
          <w:trHeight w:val="255"/>
        </w:trPr>
        <w:tc>
          <w:tcPr>
            <w:tcW w:w="5738" w:type="dxa"/>
          </w:tcPr>
          <w:p w:rsidR="00027FBB" w:rsidRPr="005F6AFC" w:rsidRDefault="00027FBB" w:rsidP="005F6AFC">
            <w:pPr>
              <w:pStyle w:val="TableParagraph"/>
              <w:spacing w:line="248" w:lineRule="exact"/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Планируемыемероприятия</w:t>
            </w:r>
            <w:proofErr w:type="spellEnd"/>
          </w:p>
        </w:tc>
        <w:tc>
          <w:tcPr>
            <w:tcW w:w="2333" w:type="dxa"/>
          </w:tcPr>
          <w:p w:rsidR="00027FBB" w:rsidRPr="005F6AFC" w:rsidRDefault="00027FBB" w:rsidP="005F6AFC">
            <w:pPr>
              <w:pStyle w:val="TableParagraph"/>
              <w:spacing w:line="248" w:lineRule="exact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Cpокиисполнения</w:t>
            </w:r>
            <w:proofErr w:type="spellEnd"/>
          </w:p>
        </w:tc>
        <w:tc>
          <w:tcPr>
            <w:tcW w:w="1852" w:type="dxa"/>
          </w:tcPr>
          <w:p w:rsidR="00027FBB" w:rsidRPr="005F6AFC" w:rsidRDefault="00027FBB" w:rsidP="005F6AFC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6D4D38" w:rsidRPr="00776AE0" w:rsidTr="001D25D3">
        <w:trPr>
          <w:trHeight w:val="767"/>
        </w:trPr>
        <w:tc>
          <w:tcPr>
            <w:tcW w:w="5738" w:type="dxa"/>
          </w:tcPr>
          <w:p w:rsidR="005B14BB" w:rsidRPr="005B14BB" w:rsidRDefault="006D4D38" w:rsidP="005B14B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</w:t>
            </w:r>
            <w:r w:rsidR="005B14BB"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накомление с нормативной базой, и</w:t>
            </w:r>
            <w:r w:rsidR="00C34FD2" w:rsidRPr="005B14B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зучение </w:t>
            </w:r>
          </w:p>
          <w:p w:rsidR="006D4D38" w:rsidRPr="005B14BB" w:rsidRDefault="00C34FD2" w:rsidP="005B14BB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B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нормативных правовых и </w:t>
            </w:r>
            <w:r w:rsidRPr="00C34FD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инструктивных документов.</w:t>
            </w:r>
          </w:p>
          <w:p w:rsidR="001D25D3" w:rsidRPr="006C3FAB" w:rsidRDefault="001D25D3" w:rsidP="006C3FA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 составлении календарно-</w:t>
            </w:r>
          </w:p>
          <w:p w:rsidR="001D25D3" w:rsidRDefault="001D25D3" w:rsidP="0054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те</w:t>
            </w:r>
            <w:r w:rsidRPr="00C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C3FAB" w:rsidRPr="006C3FAB" w:rsidRDefault="006C3FAB" w:rsidP="0054459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урок и его организация. Открытый урок по математике «Увеличение и уменьшение чисел в 10,100, 1000 раз».</w:t>
            </w:r>
          </w:p>
        </w:tc>
        <w:tc>
          <w:tcPr>
            <w:tcW w:w="2333" w:type="dxa"/>
          </w:tcPr>
          <w:p w:rsidR="006D4D38" w:rsidRPr="005F6AFC" w:rsidRDefault="006D4D38" w:rsidP="005F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C34FD2" w:rsidRDefault="006D4D38" w:rsidP="005F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2" w:type="dxa"/>
          </w:tcPr>
          <w:p w:rsidR="006D4D38" w:rsidRPr="00C34FD2" w:rsidRDefault="006D4D38" w:rsidP="005F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D38" w:rsidRPr="00776AE0" w:rsidTr="001D25D3">
        <w:trPr>
          <w:trHeight w:val="248"/>
        </w:trPr>
        <w:tc>
          <w:tcPr>
            <w:tcW w:w="5738" w:type="dxa"/>
          </w:tcPr>
          <w:p w:rsidR="005B14BB" w:rsidRPr="005B14BB" w:rsidRDefault="005B14BB" w:rsidP="005B14B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методических</w:t>
            </w:r>
            <w:r w:rsidR="001D25D3"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</w:t>
            </w:r>
            <w:r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1D25D3"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требования </w:t>
            </w:r>
            <w:proofErr w:type="gramStart"/>
            <w:r w:rsidR="001D25D3"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6D4D38" w:rsidRPr="005B14BB" w:rsidRDefault="001D25D3" w:rsidP="005B14BB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открытому уроку и деятельности учителя на уроке</w:t>
            </w:r>
            <w:r w:rsidR="005B14BB"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D25D3" w:rsidRDefault="00F8469D" w:rsidP="001D25D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D2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муниципальном конкурсе    </w:t>
            </w:r>
          </w:p>
          <w:p w:rsidR="001D25D3" w:rsidRDefault="001D25D3" w:rsidP="001D25D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Педагогический дебют «Урок года»</w:t>
            </w:r>
            <w:r w:rsid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4D38" w:rsidRPr="005B14BB" w:rsidRDefault="005B14BB" w:rsidP="005B14BB">
            <w:pPr>
              <w:pStyle w:val="a7"/>
              <w:numPr>
                <w:ilvl w:val="0"/>
                <w:numId w:val="10"/>
              </w:numPr>
              <w:tabs>
                <w:tab w:val="left" w:pos="426"/>
              </w:tabs>
              <w:ind w:left="425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региональном  конкурсе «Мой лучший урок».</w:t>
            </w:r>
          </w:p>
        </w:tc>
        <w:tc>
          <w:tcPr>
            <w:tcW w:w="2333" w:type="dxa"/>
          </w:tcPr>
          <w:p w:rsidR="006D4D38" w:rsidRPr="005F6AFC" w:rsidRDefault="006D4D38" w:rsidP="005F6AFC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5F6AFC" w:rsidRDefault="006D4D38" w:rsidP="005F6AFC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5F6AFC" w:rsidRDefault="00027FBB" w:rsidP="005F6AFC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6D4D38" w:rsidRPr="005F6AF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852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1D25D3">
        <w:trPr>
          <w:trHeight w:val="531"/>
        </w:trPr>
        <w:tc>
          <w:tcPr>
            <w:tcW w:w="5738" w:type="dxa"/>
          </w:tcPr>
          <w:p w:rsidR="006D4D38" w:rsidRPr="00776AE0" w:rsidRDefault="00AB62A9" w:rsidP="00F8469D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1. 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семинаров, </w:t>
            </w:r>
            <w:proofErr w:type="spellStart"/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62A9" w:rsidRDefault="006D4D38" w:rsidP="00AB62A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62A9"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овместное изучение </w:t>
            </w:r>
            <w:proofErr w:type="gramStart"/>
            <w:r w:rsidR="00AB62A9"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новейших</w:t>
            </w:r>
            <w:proofErr w:type="gramEnd"/>
          </w:p>
          <w:p w:rsidR="00AB62A9" w:rsidRDefault="00AB62A9" w:rsidP="00AB62A9">
            <w:pPr>
              <w:pStyle w:val="TableParagraph"/>
              <w:tabs>
                <w:tab w:val="left" w:pos="426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технологий и применение их </w:t>
            </w:r>
          </w:p>
          <w:p w:rsidR="006D4D38" w:rsidRPr="00AB62A9" w:rsidRDefault="00AB62A9" w:rsidP="00AB62A9">
            <w:pPr>
              <w:pStyle w:val="TableParagraph"/>
              <w:tabs>
                <w:tab w:val="left" w:pos="426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с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3" w:type="dxa"/>
          </w:tcPr>
          <w:p w:rsidR="006D4D38" w:rsidRPr="00AB62A9" w:rsidRDefault="006D4D38" w:rsidP="005F6AF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5F6AFC" w:rsidRDefault="006D4D38" w:rsidP="005F6AFC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52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1D25D3">
        <w:trPr>
          <w:trHeight w:val="560"/>
        </w:trPr>
        <w:tc>
          <w:tcPr>
            <w:tcW w:w="5738" w:type="dxa"/>
          </w:tcPr>
          <w:p w:rsidR="00AB62A9" w:rsidRPr="00AB62A9" w:rsidRDefault="006D4D38" w:rsidP="00AB62A9">
            <w:pPr>
              <w:pStyle w:val="a7"/>
              <w:numPr>
                <w:ilvl w:val="0"/>
                <w:numId w:val="5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проведения </w:t>
            </w:r>
            <w:proofErr w:type="gramStart"/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proofErr w:type="gramEnd"/>
          </w:p>
          <w:p w:rsidR="006D4D38" w:rsidRPr="00AB62A9" w:rsidRDefault="006D4D38" w:rsidP="00285A66">
            <w:pPr>
              <w:pStyle w:val="a7"/>
              <w:ind w:left="525" w:hanging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  <w:p w:rsidR="006D4D38" w:rsidRPr="00776AE0" w:rsidRDefault="006D4D38" w:rsidP="00AB62A9">
            <w:pPr>
              <w:pStyle w:val="TableParagraph"/>
              <w:numPr>
                <w:ilvl w:val="0"/>
                <w:numId w:val="5"/>
              </w:numPr>
              <w:spacing w:before="11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коррекционных занятий.</w:t>
            </w:r>
          </w:p>
        </w:tc>
        <w:tc>
          <w:tcPr>
            <w:tcW w:w="2333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5F6AFC" w:rsidRDefault="006D4D38" w:rsidP="005F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52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1D25D3">
        <w:trPr>
          <w:trHeight w:val="560"/>
        </w:trPr>
        <w:tc>
          <w:tcPr>
            <w:tcW w:w="5738" w:type="dxa"/>
          </w:tcPr>
          <w:p w:rsidR="006C3FAB" w:rsidRPr="006C3FAB" w:rsidRDefault="006C3FAB" w:rsidP="006C3FA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6C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учебно-воспитательной</w:t>
            </w:r>
            <w:proofErr w:type="gramEnd"/>
            <w:r w:rsidRPr="006C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методической </w:t>
            </w:r>
          </w:p>
          <w:p w:rsidR="006D4D38" w:rsidRPr="006C3FAB" w:rsidRDefault="006C3FAB" w:rsidP="006C3FAB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молодого специалиста.</w:t>
            </w:r>
          </w:p>
          <w:p w:rsidR="00AB62A9" w:rsidRDefault="006D4D38" w:rsidP="00AB62A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2.Имидж педагога, педагогическая этика, </w:t>
            </w:r>
          </w:p>
          <w:p w:rsidR="006D4D38" w:rsidRPr="00776AE0" w:rsidRDefault="006D4D38" w:rsidP="00AB62A9">
            <w:pPr>
              <w:pStyle w:val="TableParagraph"/>
              <w:spacing w:before="11"/>
              <w:rPr>
                <w:rFonts w:ascii="Times New Roman" w:hAnsi="Times New Roman" w:cs="Times New Roman"/>
                <w:color w:val="595959"/>
                <w:w w:val="95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поведения.</w:t>
            </w:r>
          </w:p>
        </w:tc>
        <w:tc>
          <w:tcPr>
            <w:tcW w:w="2333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6C3FAB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2" w:type="dxa"/>
          </w:tcPr>
          <w:p w:rsidR="006D4D38" w:rsidRPr="006C3FAB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D38" w:rsidRPr="00776AE0" w:rsidTr="001D25D3">
        <w:trPr>
          <w:trHeight w:val="560"/>
        </w:trPr>
        <w:tc>
          <w:tcPr>
            <w:tcW w:w="5738" w:type="dxa"/>
          </w:tcPr>
          <w:p w:rsidR="006D4D38" w:rsidRPr="00483E83" w:rsidRDefault="00AB62A9" w:rsidP="00483E8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8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Посещение занятий и мероприятий</w:t>
            </w:r>
            <w:r w:rsidR="006C3FAB" w:rsidRPr="00483E8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 у опытных учителей школы</w:t>
            </w:r>
            <w:r w:rsidRPr="00483E8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83E83" w:rsidRPr="00483E83" w:rsidRDefault="00483E83" w:rsidP="00483E8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8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Посещение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открытого урока молодого учителя-коллеги с целью выявления затруднений, оказания методической помощи.</w:t>
            </w:r>
          </w:p>
        </w:tc>
        <w:tc>
          <w:tcPr>
            <w:tcW w:w="2333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52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1D25D3">
        <w:trPr>
          <w:trHeight w:val="560"/>
        </w:trPr>
        <w:tc>
          <w:tcPr>
            <w:tcW w:w="5738" w:type="dxa"/>
          </w:tcPr>
          <w:p w:rsidR="006D4D38" w:rsidRDefault="00D01BF4" w:rsidP="00D01BF4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D01BF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Индивидуальные беседы 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D01BF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онсультации с молодым педагогом.</w:t>
            </w:r>
          </w:p>
          <w:p w:rsidR="00D01BF4" w:rsidRPr="00D01BF4" w:rsidRDefault="00D01BF4" w:rsidP="00D01BF4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Содержание формы и методы работы молодого специалиста с родителями.</w:t>
            </w:r>
          </w:p>
        </w:tc>
        <w:tc>
          <w:tcPr>
            <w:tcW w:w="2333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52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1D25D3">
        <w:trPr>
          <w:trHeight w:val="560"/>
        </w:trPr>
        <w:tc>
          <w:tcPr>
            <w:tcW w:w="5738" w:type="dxa"/>
          </w:tcPr>
          <w:p w:rsidR="00285A66" w:rsidRPr="00285A66" w:rsidRDefault="00483E83" w:rsidP="00285A6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Взаимопо</w:t>
            </w:r>
            <w:r w:rsidR="00C34FD2" w:rsidRPr="00285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сещение открытых занятий и мастер-</w:t>
            </w:r>
          </w:p>
          <w:p w:rsidR="00C34FD2" w:rsidRPr="00285A66" w:rsidRDefault="00C34FD2" w:rsidP="00285A66">
            <w:pPr>
              <w:pStyle w:val="a7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классов в рамках методической недели</w:t>
            </w:r>
            <w:r w:rsidR="00483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посвященных Году семьи</w:t>
            </w:r>
            <w:r w:rsidRPr="00285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6D4D38" w:rsidRPr="00776AE0" w:rsidRDefault="00C34FD2" w:rsidP="00C34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Использование </w:t>
            </w:r>
            <w:r w:rsidR="006D4D38"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Start"/>
            <w:r w:rsidR="006D4D38"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оей работе</w:t>
            </w:r>
            <w:r w:rsidR="006D4D38"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3" w:type="dxa"/>
          </w:tcPr>
          <w:p w:rsidR="006D4D38" w:rsidRPr="005F6AFC" w:rsidRDefault="006D4D38" w:rsidP="00A661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52" w:type="dxa"/>
          </w:tcPr>
          <w:p w:rsidR="006D4D38" w:rsidRPr="005F6AFC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1D25D3">
        <w:trPr>
          <w:trHeight w:val="560"/>
        </w:trPr>
        <w:tc>
          <w:tcPr>
            <w:tcW w:w="5738" w:type="dxa"/>
          </w:tcPr>
          <w:p w:rsidR="00285A66" w:rsidRPr="00D01BF4" w:rsidRDefault="000B3BBE" w:rsidP="000B3BBE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6D4D38"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профессиональной </w:t>
            </w:r>
            <w:r w:rsidR="00C34FD2"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0B3BBE" w:rsidRDefault="000B3BBE" w:rsidP="00D01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</w:t>
            </w:r>
            <w:r w:rsidR="00C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аставляемого</w:t>
            </w:r>
            <w:r w:rsid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</w:t>
            </w:r>
            <w:r w:rsidR="00D01BF4"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ыступление молодого специалиста </w:t>
            </w:r>
          </w:p>
          <w:p w:rsidR="000B3BBE" w:rsidRDefault="00D01BF4" w:rsidP="00D01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ШМО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етодическая выста</w:t>
            </w:r>
            <w:r w:rsidR="000B3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вка достижений    </w:t>
            </w:r>
          </w:p>
          <w:p w:rsidR="00D01BF4" w:rsidRDefault="000B3BBE" w:rsidP="00D01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у</w:t>
            </w:r>
            <w:r w:rsidR="00D01BF4"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чителя. </w:t>
            </w:r>
          </w:p>
          <w:p w:rsidR="00D01BF4" w:rsidRPr="000B3BBE" w:rsidRDefault="00D01BF4" w:rsidP="000B3BB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самоана</w:t>
            </w:r>
            <w:r w:rsidR="000B3BBE" w:rsidRPr="000B3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 результатов работы наставничества.</w:t>
            </w:r>
          </w:p>
        </w:tc>
        <w:tc>
          <w:tcPr>
            <w:tcW w:w="2333" w:type="dxa"/>
          </w:tcPr>
          <w:p w:rsidR="006D4D38" w:rsidRPr="00D01BF4" w:rsidRDefault="006D4D38" w:rsidP="005F6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52" w:type="dxa"/>
          </w:tcPr>
          <w:p w:rsidR="006D4D38" w:rsidRPr="00D01BF4" w:rsidRDefault="006D4D38" w:rsidP="005F6A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5A66" w:rsidRDefault="00285A66" w:rsidP="005F6AFC">
      <w:pPr>
        <w:spacing w:after="0" w:line="240" w:lineRule="auto"/>
        <w:ind w:left="145" w:right="26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85A66" w:rsidRDefault="00285A66" w:rsidP="005F6AFC">
      <w:pPr>
        <w:spacing w:after="0" w:line="240" w:lineRule="auto"/>
        <w:ind w:left="145" w:right="26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sectPr w:rsidR="00285A66" w:rsidSect="009B75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254"/>
    <w:multiLevelType w:val="hybridMultilevel"/>
    <w:tmpl w:val="E24AF56C"/>
    <w:lvl w:ilvl="0" w:tplc="42ECC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617"/>
    <w:multiLevelType w:val="hybridMultilevel"/>
    <w:tmpl w:val="936C43A6"/>
    <w:lvl w:ilvl="0" w:tplc="AC5CCD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37A690B"/>
    <w:multiLevelType w:val="hybridMultilevel"/>
    <w:tmpl w:val="6AF25DDC"/>
    <w:lvl w:ilvl="0" w:tplc="8A42A5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E95E36"/>
    <w:multiLevelType w:val="hybridMultilevel"/>
    <w:tmpl w:val="11C8916A"/>
    <w:lvl w:ilvl="0" w:tplc="DEE208A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C125ADC"/>
    <w:multiLevelType w:val="hybridMultilevel"/>
    <w:tmpl w:val="30E2D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A00CE"/>
    <w:multiLevelType w:val="hybridMultilevel"/>
    <w:tmpl w:val="A0822EF0"/>
    <w:lvl w:ilvl="0" w:tplc="BC023B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4556E8A"/>
    <w:multiLevelType w:val="hybridMultilevel"/>
    <w:tmpl w:val="8B80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5496E"/>
    <w:multiLevelType w:val="hybridMultilevel"/>
    <w:tmpl w:val="E79AB600"/>
    <w:lvl w:ilvl="0" w:tplc="215E8DC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44B2DBB"/>
    <w:multiLevelType w:val="hybridMultilevel"/>
    <w:tmpl w:val="6CD49070"/>
    <w:lvl w:ilvl="0" w:tplc="E690C6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CE47F2A"/>
    <w:multiLevelType w:val="hybridMultilevel"/>
    <w:tmpl w:val="799E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81A51"/>
    <w:multiLevelType w:val="hybridMultilevel"/>
    <w:tmpl w:val="064E4DF8"/>
    <w:lvl w:ilvl="0" w:tplc="9F10C8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F284AE4"/>
    <w:multiLevelType w:val="hybridMultilevel"/>
    <w:tmpl w:val="BE4A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55570"/>
    <w:multiLevelType w:val="hybridMultilevel"/>
    <w:tmpl w:val="476EBFE8"/>
    <w:lvl w:ilvl="0" w:tplc="1A9E8A2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75411FA2"/>
    <w:multiLevelType w:val="hybridMultilevel"/>
    <w:tmpl w:val="734ED616"/>
    <w:lvl w:ilvl="0" w:tplc="D916BA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7C7D2CCB"/>
    <w:multiLevelType w:val="hybridMultilevel"/>
    <w:tmpl w:val="8A9637CA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043"/>
    <w:rsid w:val="00027FBB"/>
    <w:rsid w:val="00047B11"/>
    <w:rsid w:val="000B3BBE"/>
    <w:rsid w:val="00165539"/>
    <w:rsid w:val="00185DCE"/>
    <w:rsid w:val="001D25D3"/>
    <w:rsid w:val="001F4461"/>
    <w:rsid w:val="002668CF"/>
    <w:rsid w:val="00285A66"/>
    <w:rsid w:val="003234EB"/>
    <w:rsid w:val="00323E35"/>
    <w:rsid w:val="003D6762"/>
    <w:rsid w:val="00483E83"/>
    <w:rsid w:val="005228CB"/>
    <w:rsid w:val="00544593"/>
    <w:rsid w:val="005B14BB"/>
    <w:rsid w:val="005F6AFC"/>
    <w:rsid w:val="00605237"/>
    <w:rsid w:val="00672C5F"/>
    <w:rsid w:val="00677639"/>
    <w:rsid w:val="00682B87"/>
    <w:rsid w:val="006C3FAB"/>
    <w:rsid w:val="006C4BA8"/>
    <w:rsid w:val="006D4D38"/>
    <w:rsid w:val="00776AE0"/>
    <w:rsid w:val="00854CEF"/>
    <w:rsid w:val="00941BCA"/>
    <w:rsid w:val="00987666"/>
    <w:rsid w:val="009B75E7"/>
    <w:rsid w:val="009E0849"/>
    <w:rsid w:val="00A4074A"/>
    <w:rsid w:val="00A54EAE"/>
    <w:rsid w:val="00A6613F"/>
    <w:rsid w:val="00AB62A9"/>
    <w:rsid w:val="00AD4284"/>
    <w:rsid w:val="00AF03A8"/>
    <w:rsid w:val="00B16653"/>
    <w:rsid w:val="00B750F8"/>
    <w:rsid w:val="00BA7789"/>
    <w:rsid w:val="00C22FE7"/>
    <w:rsid w:val="00C34FD2"/>
    <w:rsid w:val="00C95C92"/>
    <w:rsid w:val="00CA48AF"/>
    <w:rsid w:val="00D01BF4"/>
    <w:rsid w:val="00D65004"/>
    <w:rsid w:val="00DA1191"/>
    <w:rsid w:val="00DF6F18"/>
    <w:rsid w:val="00E45576"/>
    <w:rsid w:val="00E53043"/>
    <w:rsid w:val="00EF50C2"/>
    <w:rsid w:val="00F00A03"/>
    <w:rsid w:val="00F01B74"/>
    <w:rsid w:val="00F8469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530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4">
    <w:name w:val="Body Text"/>
    <w:basedOn w:val="a"/>
    <w:link w:val="a5"/>
    <w:uiPriority w:val="1"/>
    <w:qFormat/>
    <w:rsid w:val="00E530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E53043"/>
    <w:rPr>
      <w:rFonts w:ascii="Cambria" w:eastAsia="Cambria" w:hAnsi="Cambria" w:cs="Cambria"/>
      <w:sz w:val="25"/>
      <w:szCs w:val="25"/>
    </w:rPr>
  </w:style>
  <w:style w:type="character" w:styleId="a6">
    <w:name w:val="Hyperlink"/>
    <w:basedOn w:val="a0"/>
    <w:uiPriority w:val="99"/>
    <w:unhideWhenUsed/>
    <w:rsid w:val="00E4557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D4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C9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C92"/>
  </w:style>
  <w:style w:type="character" w:customStyle="1" w:styleId="c16">
    <w:name w:val="c16"/>
    <w:basedOn w:val="a0"/>
    <w:rsid w:val="00C95C92"/>
  </w:style>
  <w:style w:type="paragraph" w:styleId="a7">
    <w:name w:val="List Paragraph"/>
    <w:basedOn w:val="a"/>
    <w:uiPriority w:val="34"/>
    <w:qFormat/>
    <w:rsid w:val="0032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4.bredih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60shkola.ru/wp-content/uploads/2021/12/Normativnaia_baza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FE3F-AC42-4D2F-8F06-A7A62BE1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Вика</cp:lastModifiedBy>
  <cp:revision>14</cp:revision>
  <cp:lastPrinted>2024-04-09T21:12:00Z</cp:lastPrinted>
  <dcterms:created xsi:type="dcterms:W3CDTF">2023-11-20T10:49:00Z</dcterms:created>
  <dcterms:modified xsi:type="dcterms:W3CDTF">2024-11-04T16:33:00Z</dcterms:modified>
</cp:coreProperties>
</file>